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E8E" w:rsidRPr="00781A3D" w:rsidRDefault="00536E8E" w:rsidP="00806238">
      <w:pPr>
        <w:jc w:val="both"/>
        <w:rPr>
          <w:rFonts w:ascii="Sylfaen" w:hAnsi="Sylfaen" w:cs="David"/>
          <w:b/>
          <w:sz w:val="40"/>
          <w:szCs w:val="40"/>
        </w:rPr>
      </w:pPr>
      <w:r>
        <w:rPr>
          <w:rFonts w:ascii="Sylfaen" w:hAnsi="Sylfaen" w:cs="David"/>
          <w:b/>
          <w:sz w:val="40"/>
          <w:szCs w:val="40"/>
        </w:rPr>
        <w:t>Wasser als Lebensgrundlage</w:t>
      </w:r>
      <w:r w:rsidR="00A02D3F">
        <w:rPr>
          <w:rFonts w:ascii="Sylfaen" w:hAnsi="Sylfaen" w:cs="David"/>
          <w:b/>
          <w:sz w:val="40"/>
          <w:szCs w:val="40"/>
        </w:rPr>
        <w:t>: Anleitung</w:t>
      </w:r>
    </w:p>
    <w:p w:rsidR="00536E8E" w:rsidRPr="00781A3D" w:rsidRDefault="005A6109" w:rsidP="00806238">
      <w:pPr>
        <w:jc w:val="both"/>
        <w:rPr>
          <w:rFonts w:ascii="Sylfaen" w:hAnsi="Sylfaen"/>
          <w:sz w:val="32"/>
          <w:szCs w:val="32"/>
        </w:rPr>
      </w:pPr>
      <w:r>
        <w:rPr>
          <w:rFonts w:ascii="Sylfaen" w:hAnsi="Sylfaen"/>
          <w:sz w:val="32"/>
          <w:szCs w:val="32"/>
        </w:rPr>
        <w:t>Instruktion</w:t>
      </w:r>
      <w:r w:rsidR="00814832">
        <w:rPr>
          <w:rFonts w:ascii="Sylfaen" w:hAnsi="Sylfaen"/>
          <w:sz w:val="32"/>
          <w:szCs w:val="32"/>
        </w:rPr>
        <w:t>en</w:t>
      </w:r>
    </w:p>
    <w:p w:rsidR="00FE598A" w:rsidRPr="00536E8E" w:rsidRDefault="00FE598A" w:rsidP="00806238">
      <w:pPr>
        <w:jc w:val="both"/>
        <w:rPr>
          <w:rFonts w:ascii="Sylfaen" w:hAnsi="Sylfaen" w:cs="Times New Roman"/>
          <w:sz w:val="24"/>
          <w:szCs w:val="24"/>
        </w:rPr>
      </w:pPr>
      <w:r w:rsidRPr="00536E8E">
        <w:rPr>
          <w:rFonts w:ascii="Sylfaen" w:hAnsi="Sylfaen" w:cs="Times New Roman"/>
          <w:sz w:val="24"/>
          <w:szCs w:val="24"/>
        </w:rPr>
        <w:t xml:space="preserve">Ziel der Einführungslektion ist die Sensibilisierung für das Thema Wasser. </w:t>
      </w:r>
      <w:r w:rsidR="00C60F07">
        <w:rPr>
          <w:rFonts w:ascii="Sylfaen" w:hAnsi="Sylfaen" w:cs="Times New Roman"/>
          <w:sz w:val="24"/>
          <w:szCs w:val="24"/>
        </w:rPr>
        <w:t>Mit Hilfe des</w:t>
      </w:r>
      <w:r w:rsidR="006B4E0D" w:rsidRPr="00536E8E">
        <w:rPr>
          <w:rFonts w:ascii="Sylfaen" w:hAnsi="Sylfaen" w:cs="Times New Roman"/>
          <w:sz w:val="24"/>
          <w:szCs w:val="24"/>
        </w:rPr>
        <w:t xml:space="preserve"> Film</w:t>
      </w:r>
      <w:r w:rsidR="00C60F07">
        <w:rPr>
          <w:rFonts w:ascii="Sylfaen" w:hAnsi="Sylfaen" w:cs="Times New Roman"/>
          <w:sz w:val="24"/>
          <w:szCs w:val="24"/>
        </w:rPr>
        <w:t>s</w:t>
      </w:r>
      <w:r w:rsidR="006B4E0D" w:rsidRPr="00536E8E">
        <w:rPr>
          <w:rFonts w:ascii="Sylfaen" w:hAnsi="Sylfaen" w:cs="Times New Roman"/>
          <w:sz w:val="24"/>
          <w:szCs w:val="24"/>
        </w:rPr>
        <w:t xml:space="preserve"> und </w:t>
      </w:r>
      <w:r w:rsidR="001C6C69" w:rsidRPr="00536E8E">
        <w:rPr>
          <w:rFonts w:ascii="Sylfaen" w:hAnsi="Sylfaen" w:cs="Times New Roman"/>
          <w:sz w:val="24"/>
          <w:szCs w:val="24"/>
        </w:rPr>
        <w:t>d</w:t>
      </w:r>
      <w:r w:rsidR="00C60F07">
        <w:rPr>
          <w:rFonts w:ascii="Sylfaen" w:hAnsi="Sylfaen" w:cs="Times New Roman"/>
          <w:sz w:val="24"/>
          <w:szCs w:val="24"/>
        </w:rPr>
        <w:t>e</w:t>
      </w:r>
      <w:r w:rsidR="001C6C69" w:rsidRPr="00536E8E">
        <w:rPr>
          <w:rFonts w:ascii="Sylfaen" w:hAnsi="Sylfaen" w:cs="Times New Roman"/>
          <w:sz w:val="24"/>
          <w:szCs w:val="24"/>
        </w:rPr>
        <w:t>s Faktenblatt</w:t>
      </w:r>
      <w:r w:rsidR="00C60F07">
        <w:rPr>
          <w:rFonts w:ascii="Sylfaen" w:hAnsi="Sylfaen" w:cs="Times New Roman"/>
          <w:sz w:val="24"/>
          <w:szCs w:val="24"/>
        </w:rPr>
        <w:t>s</w:t>
      </w:r>
      <w:r w:rsidR="001C6C69" w:rsidRPr="00536E8E">
        <w:rPr>
          <w:rFonts w:ascii="Sylfaen" w:hAnsi="Sylfaen" w:cs="Times New Roman"/>
          <w:sz w:val="24"/>
          <w:szCs w:val="24"/>
        </w:rPr>
        <w:t xml:space="preserve"> soll eine Diskussion gemäss Aufgabenblatt angeregt werden und am Beispiel des Wasser-Fussabdrucks der Schweiz in einen lokalen Kontext gebracht werden. Es geht nicht darum, stur Zahlen auswendig zu lernen, sondern die Dimensionen abschätzen zu können. </w:t>
      </w:r>
    </w:p>
    <w:p w:rsidR="00814832" w:rsidRDefault="00814832" w:rsidP="00806238">
      <w:pPr>
        <w:jc w:val="both"/>
        <w:rPr>
          <w:rFonts w:ascii="Sylfaen" w:hAnsi="Sylfaen" w:cs="Courier New"/>
          <w:sz w:val="24"/>
          <w:szCs w:val="24"/>
        </w:rPr>
      </w:pPr>
      <w:r>
        <w:rPr>
          <w:rFonts w:ascii="Sylfaen" w:hAnsi="Sylfaen" w:cs="Times New Roman"/>
          <w:sz w:val="24"/>
          <w:szCs w:val="24"/>
        </w:rPr>
        <w:t xml:space="preserve">Den Hauptteil dieses Moduls bildet eine Werkstattarbeit </w:t>
      </w:r>
      <w:r w:rsidRPr="00EE1AC9">
        <w:rPr>
          <w:rFonts w:ascii="Sylfaen" w:hAnsi="Sylfaen" w:cs="Courier New"/>
          <w:sz w:val="24"/>
          <w:szCs w:val="24"/>
        </w:rPr>
        <w:t xml:space="preserve">mit vier Posten. </w:t>
      </w:r>
      <w:r w:rsidR="009F4E32">
        <w:rPr>
          <w:rFonts w:ascii="Sylfaen" w:hAnsi="Sylfaen" w:cs="Courier New"/>
          <w:sz w:val="24"/>
          <w:szCs w:val="24"/>
        </w:rPr>
        <w:t>Ziel ist es, die Wasserproblematik und mögliche Lösungsansätze anhand der Trinkwassergewinnung in verschiedenen Regionen aufzuzeigen.</w:t>
      </w:r>
      <w:r w:rsidR="00EA193E">
        <w:rPr>
          <w:rFonts w:ascii="Sylfaen" w:hAnsi="Sylfaen" w:cs="Courier New"/>
          <w:sz w:val="24"/>
          <w:szCs w:val="24"/>
        </w:rPr>
        <w:t xml:space="preserve"> Zudem sollen die </w:t>
      </w:r>
      <w:proofErr w:type="spellStart"/>
      <w:r w:rsidR="00EA193E">
        <w:rPr>
          <w:rFonts w:ascii="Sylfaen" w:hAnsi="Sylfaen" w:cs="Courier New"/>
          <w:sz w:val="24"/>
          <w:szCs w:val="24"/>
        </w:rPr>
        <w:t>SchülerInnen</w:t>
      </w:r>
      <w:proofErr w:type="spellEnd"/>
      <w:r w:rsidR="00EA193E">
        <w:rPr>
          <w:rFonts w:ascii="Sylfaen" w:hAnsi="Sylfaen" w:cs="Courier New"/>
          <w:sz w:val="24"/>
          <w:szCs w:val="24"/>
        </w:rPr>
        <w:t xml:space="preserve"> zum Nachdenken angeregt werden.</w:t>
      </w:r>
      <w:r w:rsidR="009F4E32">
        <w:rPr>
          <w:rFonts w:ascii="Sylfaen" w:hAnsi="Sylfaen" w:cs="Courier New"/>
          <w:sz w:val="24"/>
          <w:szCs w:val="24"/>
        </w:rPr>
        <w:t xml:space="preserve"> </w:t>
      </w:r>
      <w:r w:rsidRPr="00EE1AC9">
        <w:rPr>
          <w:rFonts w:ascii="Sylfaen" w:hAnsi="Sylfaen" w:cs="Courier New"/>
          <w:sz w:val="24"/>
          <w:szCs w:val="24"/>
        </w:rPr>
        <w:t>Zu jedem Posten wird ein kurzer Film geschaut oder ein Text gelesen und anschliessend werden Fragen in Kleingruppen oder im Plenum beantwortet. Es soll eine Diskussion in Gang gesetzt werden, in welcher das betreffende Thema kontrovers diskutiert wird. Die Diskussionen sowie das Lesen des Textes oder das Schauen der Filme kann in Kleingr</w:t>
      </w:r>
      <w:r w:rsidR="00E15AE7">
        <w:rPr>
          <w:rFonts w:ascii="Sylfaen" w:hAnsi="Sylfaen" w:cs="Courier New"/>
          <w:sz w:val="24"/>
          <w:szCs w:val="24"/>
        </w:rPr>
        <w:t>uppen oder mit der ganzen Klasse</w:t>
      </w:r>
      <w:r w:rsidRPr="00EE1AC9">
        <w:rPr>
          <w:rFonts w:ascii="Sylfaen" w:hAnsi="Sylfaen" w:cs="Courier New"/>
          <w:sz w:val="24"/>
          <w:szCs w:val="24"/>
        </w:rPr>
        <w:t xml:space="preserve"> vorgenommen werden. Zusätzlich wird zu jedem der vier Posten ein Blatt mit Hintergrundwissen als möglichen Prüfungsstoff verteilt.</w:t>
      </w:r>
      <w:r w:rsidR="009F4E32">
        <w:rPr>
          <w:rFonts w:ascii="Sylfaen" w:hAnsi="Sylfaen" w:cs="Courier New"/>
          <w:sz w:val="24"/>
          <w:szCs w:val="24"/>
        </w:rPr>
        <w:t xml:space="preserve"> Am Schluss können die </w:t>
      </w:r>
      <w:r w:rsidR="00CC50C5">
        <w:rPr>
          <w:rFonts w:ascii="Sylfaen" w:hAnsi="Sylfaen" w:cs="Courier New"/>
          <w:sz w:val="24"/>
          <w:szCs w:val="24"/>
        </w:rPr>
        <w:t xml:space="preserve">Posten 1-3 </w:t>
      </w:r>
      <w:r w:rsidR="009F4E32">
        <w:rPr>
          <w:rFonts w:ascii="Sylfaen" w:hAnsi="Sylfaen" w:cs="Courier New"/>
          <w:sz w:val="24"/>
          <w:szCs w:val="24"/>
        </w:rPr>
        <w:t>anhand einer SWOT-Analyse (</w:t>
      </w:r>
      <w:proofErr w:type="spellStart"/>
      <w:r w:rsidR="009F4E32">
        <w:rPr>
          <w:rFonts w:ascii="Sylfaen" w:hAnsi="Sylfaen" w:cs="Courier New"/>
          <w:sz w:val="24"/>
          <w:szCs w:val="24"/>
        </w:rPr>
        <w:t>Strengths</w:t>
      </w:r>
      <w:proofErr w:type="spellEnd"/>
      <w:r w:rsidR="009F4E32">
        <w:rPr>
          <w:rFonts w:ascii="Sylfaen" w:hAnsi="Sylfaen" w:cs="Courier New"/>
          <w:sz w:val="24"/>
          <w:szCs w:val="24"/>
        </w:rPr>
        <w:t xml:space="preserve"> – Stärken, </w:t>
      </w:r>
      <w:proofErr w:type="spellStart"/>
      <w:r w:rsidR="009F4E32">
        <w:rPr>
          <w:rFonts w:ascii="Sylfaen" w:hAnsi="Sylfaen" w:cs="Courier New"/>
          <w:sz w:val="24"/>
          <w:szCs w:val="24"/>
        </w:rPr>
        <w:t>Weaknesses</w:t>
      </w:r>
      <w:proofErr w:type="spellEnd"/>
      <w:r w:rsidR="009F4E32">
        <w:rPr>
          <w:rFonts w:ascii="Sylfaen" w:hAnsi="Sylfaen" w:cs="Courier New"/>
          <w:sz w:val="24"/>
          <w:szCs w:val="24"/>
        </w:rPr>
        <w:t xml:space="preserve"> – Schwächen, </w:t>
      </w:r>
      <w:proofErr w:type="spellStart"/>
      <w:r w:rsidR="009F4E32">
        <w:rPr>
          <w:rFonts w:ascii="Sylfaen" w:hAnsi="Sylfaen" w:cs="Courier New"/>
          <w:sz w:val="24"/>
          <w:szCs w:val="24"/>
        </w:rPr>
        <w:t>Opportunities</w:t>
      </w:r>
      <w:proofErr w:type="spellEnd"/>
      <w:r w:rsidR="009F4E32">
        <w:rPr>
          <w:rFonts w:ascii="Sylfaen" w:hAnsi="Sylfaen" w:cs="Courier New"/>
          <w:sz w:val="24"/>
          <w:szCs w:val="24"/>
        </w:rPr>
        <w:t xml:space="preserve"> – Chancen, </w:t>
      </w:r>
      <w:proofErr w:type="spellStart"/>
      <w:r w:rsidR="009F4E32">
        <w:rPr>
          <w:rFonts w:ascii="Sylfaen" w:hAnsi="Sylfaen" w:cs="Courier New"/>
          <w:sz w:val="24"/>
          <w:szCs w:val="24"/>
        </w:rPr>
        <w:t>Threats</w:t>
      </w:r>
      <w:proofErr w:type="spellEnd"/>
      <w:r w:rsidR="009F4E32">
        <w:rPr>
          <w:rFonts w:ascii="Sylfaen" w:hAnsi="Sylfaen" w:cs="Courier New"/>
          <w:sz w:val="24"/>
          <w:szCs w:val="24"/>
        </w:rPr>
        <w:t xml:space="preserve"> – Gefahren) im Plenum diskutiert und in Verbindung gebracht werden. </w:t>
      </w:r>
    </w:p>
    <w:p w:rsidR="009D26F3" w:rsidRDefault="009D26F3" w:rsidP="00806238">
      <w:pPr>
        <w:jc w:val="both"/>
        <w:rPr>
          <w:rFonts w:ascii="Sylfaen" w:hAnsi="Sylfaen" w:cs="Courier New"/>
          <w:sz w:val="24"/>
          <w:szCs w:val="24"/>
        </w:rPr>
      </w:pPr>
    </w:p>
    <w:p w:rsidR="009D26F3" w:rsidRPr="00D946A3" w:rsidRDefault="009D26F3" w:rsidP="00806238">
      <w:pPr>
        <w:jc w:val="both"/>
        <w:rPr>
          <w:rFonts w:ascii="Sylfaen" w:hAnsi="Sylfaen" w:cs="Courier New"/>
          <w:sz w:val="32"/>
          <w:szCs w:val="32"/>
        </w:rPr>
      </w:pPr>
      <w:r w:rsidRPr="00D946A3">
        <w:rPr>
          <w:rFonts w:ascii="Sylfaen" w:hAnsi="Sylfaen" w:cs="Courier New"/>
          <w:sz w:val="32"/>
          <w:szCs w:val="32"/>
        </w:rPr>
        <w:t>Einführungslektion:</w:t>
      </w:r>
    </w:p>
    <w:p w:rsidR="006B21E2" w:rsidRDefault="00D946A3" w:rsidP="00806238">
      <w:pPr>
        <w:jc w:val="both"/>
        <w:rPr>
          <w:rFonts w:ascii="Sylfaen" w:hAnsi="Sylfaen" w:cs="David"/>
          <w:sz w:val="24"/>
          <w:szCs w:val="24"/>
        </w:rPr>
      </w:pPr>
      <w:r>
        <w:rPr>
          <w:rFonts w:ascii="Sylfaen" w:hAnsi="Sylfaen" w:cs="Courier New"/>
          <w:sz w:val="24"/>
          <w:szCs w:val="24"/>
        </w:rPr>
        <w:t>1.</w:t>
      </w:r>
      <w:r w:rsidR="006B21E2">
        <w:rPr>
          <w:rFonts w:ascii="Sylfaen" w:hAnsi="Sylfaen" w:cs="Courier New"/>
          <w:sz w:val="24"/>
          <w:szCs w:val="24"/>
        </w:rPr>
        <w:t xml:space="preserve"> </w:t>
      </w:r>
      <w:r w:rsidRPr="00D946A3">
        <w:rPr>
          <w:rFonts w:ascii="Sylfaen" w:hAnsi="Sylfaen" w:cs="Courier New"/>
          <w:sz w:val="24"/>
          <w:szCs w:val="24"/>
        </w:rPr>
        <w:t>Den Film anschauen:</w:t>
      </w:r>
      <w:r w:rsidRPr="00D946A3">
        <w:rPr>
          <w:rFonts w:ascii="Sylfaen" w:hAnsi="Sylfaen" w:cs="David"/>
          <w:sz w:val="24"/>
          <w:szCs w:val="24"/>
        </w:rPr>
        <w:t xml:space="preserve"> </w:t>
      </w:r>
      <w:r>
        <w:rPr>
          <w:rFonts w:ascii="Sylfaen" w:hAnsi="Sylfaen" w:cs="David"/>
          <w:sz w:val="24"/>
          <w:szCs w:val="24"/>
        </w:rPr>
        <w:t>«</w:t>
      </w:r>
      <w:proofErr w:type="spellStart"/>
      <w:r>
        <w:rPr>
          <w:rFonts w:ascii="Sylfaen" w:hAnsi="Sylfaen" w:cs="David"/>
          <w:sz w:val="24"/>
          <w:szCs w:val="24"/>
        </w:rPr>
        <w:t>Water</w:t>
      </w:r>
      <w:proofErr w:type="spellEnd"/>
      <w:r>
        <w:rPr>
          <w:rFonts w:ascii="Sylfaen" w:hAnsi="Sylfaen" w:cs="David"/>
          <w:sz w:val="24"/>
          <w:szCs w:val="24"/>
        </w:rPr>
        <w:t xml:space="preserve"> Facts</w:t>
      </w:r>
      <w:r w:rsidR="001E0384">
        <w:rPr>
          <w:rFonts w:ascii="Sylfaen" w:hAnsi="Sylfaen" w:cs="David"/>
          <w:sz w:val="24"/>
          <w:szCs w:val="24"/>
        </w:rPr>
        <w:t xml:space="preserve"> – </w:t>
      </w:r>
      <w:proofErr w:type="spellStart"/>
      <w:r w:rsidR="001E0384">
        <w:rPr>
          <w:rFonts w:ascii="Sylfaen" w:hAnsi="Sylfaen" w:cs="David"/>
          <w:sz w:val="24"/>
          <w:szCs w:val="24"/>
        </w:rPr>
        <w:t>Metric</w:t>
      </w:r>
      <w:proofErr w:type="spellEnd"/>
      <w:r w:rsidR="001E0384">
        <w:rPr>
          <w:rFonts w:ascii="Sylfaen" w:hAnsi="Sylfaen" w:cs="David"/>
          <w:sz w:val="24"/>
          <w:szCs w:val="24"/>
        </w:rPr>
        <w:t xml:space="preserve"> Units</w:t>
      </w:r>
      <w:r>
        <w:rPr>
          <w:rFonts w:ascii="Sylfaen" w:hAnsi="Sylfaen" w:cs="David"/>
          <w:sz w:val="24"/>
          <w:szCs w:val="24"/>
        </w:rPr>
        <w:t>»</w:t>
      </w:r>
    </w:p>
    <w:p w:rsidR="00176F12" w:rsidRPr="00176F12" w:rsidRDefault="007B7AD4" w:rsidP="00806238">
      <w:pPr>
        <w:jc w:val="both"/>
        <w:rPr>
          <w:rFonts w:ascii="Sylfaen" w:hAnsi="Sylfaen" w:cs="David"/>
          <w:color w:val="0070C0"/>
          <w:sz w:val="24"/>
          <w:szCs w:val="24"/>
        </w:rPr>
      </w:pPr>
      <w:hyperlink r:id="rId8" w:history="1">
        <w:r w:rsidR="00D946A3" w:rsidRPr="006B21E2">
          <w:rPr>
            <w:rStyle w:val="Hyperlink"/>
            <w:rFonts w:ascii="Sylfaen" w:hAnsi="Sylfaen" w:cs="David"/>
            <w:color w:val="0070C0"/>
            <w:sz w:val="24"/>
            <w:szCs w:val="24"/>
            <w:u w:val="none"/>
          </w:rPr>
          <w:t>http://www.youtube.com/watch?v=HJQp_uGl6Bw</w:t>
        </w:r>
      </w:hyperlink>
      <w:r w:rsidR="00176F12">
        <w:rPr>
          <w:rFonts w:ascii="Sylfaen" w:hAnsi="Sylfaen" w:cs="David"/>
          <w:color w:val="0070C0"/>
          <w:sz w:val="24"/>
          <w:szCs w:val="24"/>
        </w:rPr>
        <w:t xml:space="preserve"> </w:t>
      </w:r>
      <w:r w:rsidR="006B21E2">
        <w:rPr>
          <w:rFonts w:ascii="Sylfaen" w:hAnsi="Sylfaen" w:cs="David"/>
          <w:color w:val="0070C0"/>
          <w:sz w:val="24"/>
          <w:szCs w:val="24"/>
        </w:rPr>
        <w:t>(</w:t>
      </w:r>
      <w:r w:rsidR="006B21E2">
        <w:rPr>
          <w:rFonts w:ascii="Sylfaen" w:hAnsi="Sylfaen" w:cs="David"/>
          <w:color w:val="000000" w:themeColor="text1"/>
          <w:sz w:val="24"/>
          <w:szCs w:val="24"/>
        </w:rPr>
        <w:t>Dauer ca.</w:t>
      </w:r>
      <w:r w:rsidR="00176F12" w:rsidRPr="00176F12">
        <w:rPr>
          <w:rFonts w:ascii="Sylfaen" w:hAnsi="Sylfaen" w:cs="David"/>
          <w:color w:val="000000" w:themeColor="text1"/>
          <w:sz w:val="24"/>
          <w:szCs w:val="24"/>
        </w:rPr>
        <w:t xml:space="preserve"> 2min</w:t>
      </w:r>
      <w:r w:rsidR="006B21E2">
        <w:rPr>
          <w:rFonts w:ascii="Sylfaen" w:hAnsi="Sylfaen" w:cs="David"/>
          <w:color w:val="000000" w:themeColor="text1"/>
          <w:sz w:val="24"/>
          <w:szCs w:val="24"/>
        </w:rPr>
        <w:t>)</w:t>
      </w:r>
    </w:p>
    <w:p w:rsidR="00D946A3" w:rsidRDefault="00D946A3" w:rsidP="00806238">
      <w:pPr>
        <w:jc w:val="both"/>
        <w:rPr>
          <w:rFonts w:ascii="Sylfaen" w:hAnsi="Sylfaen" w:cs="David"/>
          <w:sz w:val="24"/>
          <w:szCs w:val="24"/>
        </w:rPr>
      </w:pPr>
      <w:r>
        <w:rPr>
          <w:rFonts w:ascii="Sylfaen" w:hAnsi="Sylfaen" w:cs="David"/>
          <w:sz w:val="24"/>
          <w:szCs w:val="24"/>
        </w:rPr>
        <w:t>2.</w:t>
      </w:r>
      <w:r w:rsidR="006B21E2">
        <w:rPr>
          <w:rFonts w:ascii="Sylfaen" w:hAnsi="Sylfaen" w:cs="David"/>
          <w:sz w:val="24"/>
          <w:szCs w:val="24"/>
        </w:rPr>
        <w:t xml:space="preserve"> </w:t>
      </w:r>
      <w:r>
        <w:rPr>
          <w:rFonts w:ascii="Sylfaen" w:hAnsi="Sylfaen" w:cs="David"/>
          <w:sz w:val="24"/>
          <w:szCs w:val="24"/>
        </w:rPr>
        <w:t xml:space="preserve">Die </w:t>
      </w:r>
      <w:proofErr w:type="spellStart"/>
      <w:r>
        <w:rPr>
          <w:rFonts w:ascii="Sylfaen" w:hAnsi="Sylfaen" w:cs="David"/>
          <w:sz w:val="24"/>
          <w:szCs w:val="24"/>
        </w:rPr>
        <w:t>SchülerInnen</w:t>
      </w:r>
      <w:proofErr w:type="spellEnd"/>
      <w:r>
        <w:rPr>
          <w:rFonts w:ascii="Sylfaen" w:hAnsi="Sylfaen" w:cs="David"/>
          <w:sz w:val="24"/>
          <w:szCs w:val="24"/>
        </w:rPr>
        <w:t xml:space="preserve"> das</w:t>
      </w:r>
      <w:r w:rsidR="001D5B3A">
        <w:rPr>
          <w:rFonts w:ascii="Sylfaen" w:hAnsi="Sylfaen" w:cs="David"/>
          <w:sz w:val="24"/>
          <w:szCs w:val="24"/>
        </w:rPr>
        <w:t xml:space="preserve"> Arbeitsblatt bearbeiten lassen, Diskussion in Gruppen</w:t>
      </w:r>
    </w:p>
    <w:p w:rsidR="00D946A3" w:rsidRPr="00D946A3" w:rsidRDefault="00D946A3" w:rsidP="00806238">
      <w:pPr>
        <w:jc w:val="both"/>
        <w:rPr>
          <w:rFonts w:ascii="Sylfaen" w:hAnsi="Sylfaen" w:cs="Courier New"/>
          <w:sz w:val="24"/>
          <w:szCs w:val="24"/>
        </w:rPr>
      </w:pPr>
      <w:r>
        <w:rPr>
          <w:rFonts w:ascii="Sylfaen" w:hAnsi="Sylfaen" w:cs="David"/>
          <w:sz w:val="24"/>
          <w:szCs w:val="24"/>
        </w:rPr>
        <w:t>3.</w:t>
      </w:r>
      <w:r w:rsidR="006B21E2">
        <w:rPr>
          <w:rFonts w:ascii="Sylfaen" w:hAnsi="Sylfaen" w:cs="David"/>
          <w:sz w:val="24"/>
          <w:szCs w:val="24"/>
        </w:rPr>
        <w:t xml:space="preserve"> </w:t>
      </w:r>
      <w:r>
        <w:rPr>
          <w:rFonts w:ascii="Sylfaen" w:hAnsi="Sylfaen" w:cs="David"/>
          <w:sz w:val="24"/>
          <w:szCs w:val="24"/>
        </w:rPr>
        <w:t>Zusammentrag der Ergebnisse im Plenum</w:t>
      </w:r>
      <w:r w:rsidR="00170805">
        <w:rPr>
          <w:rFonts w:ascii="Sylfaen" w:hAnsi="Sylfaen" w:cs="David"/>
          <w:sz w:val="24"/>
          <w:szCs w:val="24"/>
        </w:rPr>
        <w:t xml:space="preserve"> und Vergabe der Musterl</w:t>
      </w:r>
      <w:r w:rsidR="00060E6D">
        <w:rPr>
          <w:rFonts w:ascii="Sylfaen" w:hAnsi="Sylfaen" w:cs="David"/>
          <w:sz w:val="24"/>
          <w:szCs w:val="24"/>
        </w:rPr>
        <w:t>ösungen</w:t>
      </w:r>
    </w:p>
    <w:p w:rsidR="00814832" w:rsidRPr="00814832" w:rsidRDefault="00814832" w:rsidP="00806238">
      <w:pPr>
        <w:jc w:val="both"/>
        <w:rPr>
          <w:rFonts w:ascii="Sylfaen" w:hAnsi="Sylfaen" w:cs="Times New Roman"/>
          <w:sz w:val="24"/>
          <w:szCs w:val="24"/>
        </w:rPr>
      </w:pPr>
    </w:p>
    <w:p w:rsidR="00780C01" w:rsidRDefault="00780C01" w:rsidP="00806238">
      <w:pPr>
        <w:jc w:val="both"/>
        <w:rPr>
          <w:rFonts w:ascii="Sylfaen" w:hAnsi="Sylfaen" w:cs="Courier New"/>
          <w:sz w:val="32"/>
          <w:szCs w:val="32"/>
        </w:rPr>
      </w:pPr>
    </w:p>
    <w:p w:rsidR="00780C01" w:rsidRDefault="00780C01" w:rsidP="00806238">
      <w:pPr>
        <w:jc w:val="both"/>
        <w:rPr>
          <w:rFonts w:ascii="Sylfaen" w:hAnsi="Sylfaen" w:cs="Courier New"/>
          <w:sz w:val="32"/>
          <w:szCs w:val="32"/>
        </w:rPr>
      </w:pPr>
    </w:p>
    <w:p w:rsidR="00780C01" w:rsidRDefault="00780C01" w:rsidP="00806238">
      <w:pPr>
        <w:jc w:val="both"/>
        <w:rPr>
          <w:rFonts w:ascii="Sylfaen" w:hAnsi="Sylfaen" w:cs="Courier New"/>
          <w:sz w:val="32"/>
          <w:szCs w:val="32"/>
        </w:rPr>
      </w:pPr>
    </w:p>
    <w:p w:rsidR="00814832" w:rsidRPr="00EE1AC9" w:rsidRDefault="00814832" w:rsidP="00806238">
      <w:pPr>
        <w:jc w:val="both"/>
        <w:rPr>
          <w:rFonts w:ascii="Sylfaen" w:hAnsi="Sylfaen" w:cs="Courier New"/>
          <w:sz w:val="32"/>
          <w:szCs w:val="32"/>
        </w:rPr>
      </w:pPr>
      <w:r>
        <w:rPr>
          <w:rFonts w:ascii="Sylfaen" w:hAnsi="Sylfaen" w:cs="Courier New"/>
          <w:sz w:val="32"/>
          <w:szCs w:val="32"/>
        </w:rPr>
        <w:lastRenderedPageBreak/>
        <w:t>Die vier Posten</w:t>
      </w:r>
    </w:p>
    <w:p w:rsidR="007A288F" w:rsidRDefault="007A288F" w:rsidP="00806238">
      <w:pPr>
        <w:jc w:val="both"/>
        <w:rPr>
          <w:rFonts w:ascii="Sylfaen" w:hAnsi="Sylfaen" w:cs="Courier New"/>
          <w:b/>
          <w:sz w:val="24"/>
          <w:szCs w:val="24"/>
        </w:rPr>
      </w:pPr>
      <w:r w:rsidRPr="00EE1AC9">
        <w:rPr>
          <w:rFonts w:ascii="Sylfaen" w:hAnsi="Sylfaen" w:cs="Courier New"/>
          <w:b/>
          <w:sz w:val="24"/>
          <w:szCs w:val="24"/>
        </w:rPr>
        <w:t xml:space="preserve">Posten </w:t>
      </w:r>
      <w:r>
        <w:rPr>
          <w:rFonts w:ascii="Sylfaen" w:hAnsi="Sylfaen" w:cs="Courier New"/>
          <w:b/>
          <w:sz w:val="24"/>
          <w:szCs w:val="24"/>
        </w:rPr>
        <w:t>1</w:t>
      </w:r>
      <w:r w:rsidRPr="00EE1AC9">
        <w:rPr>
          <w:rFonts w:ascii="Sylfaen" w:hAnsi="Sylfaen" w:cs="Courier New"/>
          <w:b/>
          <w:sz w:val="24"/>
          <w:szCs w:val="24"/>
        </w:rPr>
        <w:t>: Trinkwasseraufbereitung aus Eisbergen</w:t>
      </w:r>
    </w:p>
    <w:p w:rsidR="006B21E2" w:rsidRDefault="00170805" w:rsidP="00780C01">
      <w:pPr>
        <w:jc w:val="both"/>
        <w:rPr>
          <w:rFonts w:ascii="Sylfaen" w:hAnsi="Sylfaen" w:cs="Courier New"/>
          <w:sz w:val="24"/>
          <w:szCs w:val="24"/>
        </w:rPr>
      </w:pPr>
      <w:r>
        <w:rPr>
          <w:rFonts w:ascii="Sylfaen" w:hAnsi="Sylfaen" w:cs="Courier New"/>
          <w:sz w:val="24"/>
          <w:szCs w:val="24"/>
        </w:rPr>
        <w:t>1.</w:t>
      </w:r>
      <w:r w:rsidR="006B21E2">
        <w:rPr>
          <w:rFonts w:ascii="Sylfaen" w:hAnsi="Sylfaen" w:cs="Courier New"/>
          <w:sz w:val="24"/>
          <w:szCs w:val="24"/>
        </w:rPr>
        <w:t xml:space="preserve"> </w:t>
      </w:r>
      <w:r w:rsidR="00050A07">
        <w:rPr>
          <w:rFonts w:ascii="Sylfaen" w:hAnsi="Sylfaen" w:cs="Courier New"/>
          <w:sz w:val="24"/>
          <w:szCs w:val="24"/>
        </w:rPr>
        <w:t xml:space="preserve">Den </w:t>
      </w:r>
      <w:r w:rsidR="00050A07" w:rsidRPr="00050A07">
        <w:rPr>
          <w:rFonts w:ascii="Sylfaen" w:hAnsi="Sylfaen" w:cs="Courier New"/>
          <w:sz w:val="24"/>
          <w:szCs w:val="24"/>
        </w:rPr>
        <w:t xml:space="preserve">Film </w:t>
      </w:r>
      <w:r w:rsidR="00050A07">
        <w:rPr>
          <w:rFonts w:ascii="Sylfaen" w:hAnsi="Sylfaen" w:cs="Courier New"/>
          <w:sz w:val="24"/>
          <w:szCs w:val="24"/>
        </w:rPr>
        <w:t>an</w:t>
      </w:r>
      <w:r w:rsidR="00050A07" w:rsidRPr="00050A07">
        <w:rPr>
          <w:rFonts w:ascii="Sylfaen" w:hAnsi="Sylfaen" w:cs="Courier New"/>
          <w:sz w:val="24"/>
          <w:szCs w:val="24"/>
        </w:rPr>
        <w:t xml:space="preserve">schauen: </w:t>
      </w:r>
      <w:r>
        <w:rPr>
          <w:rFonts w:ascii="Sylfaen" w:hAnsi="Sylfaen" w:cs="Courier New"/>
          <w:sz w:val="24"/>
          <w:szCs w:val="24"/>
        </w:rPr>
        <w:t>«</w:t>
      </w:r>
      <w:r w:rsidR="00EF479C">
        <w:rPr>
          <w:rFonts w:ascii="Sylfaen" w:hAnsi="Sylfaen" w:cs="Courier New"/>
          <w:sz w:val="24"/>
          <w:szCs w:val="24"/>
        </w:rPr>
        <w:t>Eisberge als Trinkwasserquelle vor den Kanaren?</w:t>
      </w:r>
      <w:r>
        <w:rPr>
          <w:rFonts w:ascii="Sylfaen" w:hAnsi="Sylfaen" w:cs="Courier New"/>
          <w:sz w:val="24"/>
          <w:szCs w:val="24"/>
        </w:rPr>
        <w:t xml:space="preserve">» </w:t>
      </w:r>
      <w:hyperlink r:id="rId9" w:history="1">
        <w:r w:rsidR="00060E6D" w:rsidRPr="006B21E2">
          <w:rPr>
            <w:rStyle w:val="Hyperlink"/>
            <w:rFonts w:ascii="Sylfaen" w:hAnsi="Sylfaen" w:cs="Courier New"/>
            <w:color w:val="0070C0"/>
            <w:sz w:val="24"/>
            <w:szCs w:val="24"/>
            <w:u w:val="none"/>
          </w:rPr>
          <w:t>http://www.youtube.com/watch?v=xnjIbGpuOt4</w:t>
        </w:r>
      </w:hyperlink>
      <w:r w:rsidR="006B21E2" w:rsidRPr="006B21E2">
        <w:rPr>
          <w:rFonts w:ascii="Sylfaen" w:hAnsi="Sylfaen"/>
          <w:sz w:val="24"/>
          <w:szCs w:val="24"/>
        </w:rPr>
        <w:t xml:space="preserve"> (Dauer ca. 7 Minuten)</w:t>
      </w:r>
    </w:p>
    <w:p w:rsidR="007A288F" w:rsidRPr="00780C01" w:rsidRDefault="007A288F" w:rsidP="00780C01">
      <w:pPr>
        <w:jc w:val="both"/>
      </w:pPr>
      <w:r w:rsidRPr="00EE1AC9">
        <w:rPr>
          <w:rFonts w:ascii="Sylfaen" w:hAnsi="Sylfaen" w:cs="Courier New"/>
          <w:sz w:val="24"/>
          <w:szCs w:val="24"/>
        </w:rPr>
        <w:t>Ein französischer Wissenschaftler verfolgt ein Projekt, bei dem Eisberge an Orte g</w:t>
      </w:r>
      <w:r w:rsidRPr="00EE1AC9">
        <w:rPr>
          <w:rFonts w:ascii="Sylfaen" w:hAnsi="Sylfaen" w:cs="Courier New"/>
          <w:sz w:val="24"/>
          <w:szCs w:val="24"/>
        </w:rPr>
        <w:t>e</w:t>
      </w:r>
      <w:r w:rsidRPr="00EE1AC9">
        <w:rPr>
          <w:rFonts w:ascii="Sylfaen" w:hAnsi="Sylfaen" w:cs="Courier New"/>
          <w:sz w:val="24"/>
          <w:szCs w:val="24"/>
        </w:rPr>
        <w:t>schleppt werden w</w:t>
      </w:r>
      <w:r w:rsidR="00BD4C51">
        <w:rPr>
          <w:rFonts w:ascii="Sylfaen" w:hAnsi="Sylfaen" w:cs="Courier New"/>
          <w:sz w:val="24"/>
          <w:szCs w:val="24"/>
        </w:rPr>
        <w:t>o Wassermangel herrscht. D</w:t>
      </w:r>
      <w:r w:rsidRPr="00EE1AC9">
        <w:rPr>
          <w:rFonts w:ascii="Sylfaen" w:hAnsi="Sylfaen" w:cs="Courier New"/>
          <w:sz w:val="24"/>
          <w:szCs w:val="24"/>
        </w:rPr>
        <w:t>as Abbauen dieser Eismassen soll die Wa</w:t>
      </w:r>
      <w:r w:rsidRPr="00EE1AC9">
        <w:rPr>
          <w:rFonts w:ascii="Sylfaen" w:hAnsi="Sylfaen" w:cs="Courier New"/>
          <w:sz w:val="24"/>
          <w:szCs w:val="24"/>
        </w:rPr>
        <w:t>s</w:t>
      </w:r>
      <w:r w:rsidRPr="00EE1AC9">
        <w:rPr>
          <w:rFonts w:ascii="Sylfaen" w:hAnsi="Sylfaen" w:cs="Courier New"/>
          <w:sz w:val="24"/>
          <w:szCs w:val="24"/>
        </w:rPr>
        <w:t>serversorgung gewährleisten.</w:t>
      </w:r>
    </w:p>
    <w:p w:rsidR="00170805" w:rsidRDefault="00170805" w:rsidP="00806238">
      <w:pPr>
        <w:jc w:val="both"/>
        <w:rPr>
          <w:rFonts w:ascii="Sylfaen" w:hAnsi="Sylfaen" w:cs="Courier New"/>
          <w:sz w:val="24"/>
          <w:szCs w:val="24"/>
        </w:rPr>
      </w:pPr>
      <w:r>
        <w:rPr>
          <w:rFonts w:ascii="Sylfaen" w:hAnsi="Sylfaen" w:cs="Courier New"/>
          <w:sz w:val="24"/>
          <w:szCs w:val="24"/>
        </w:rPr>
        <w:t>2.</w:t>
      </w:r>
      <w:r w:rsidR="006B21E2">
        <w:rPr>
          <w:rFonts w:ascii="Sylfaen" w:hAnsi="Sylfaen" w:cs="Courier New"/>
          <w:sz w:val="24"/>
          <w:szCs w:val="24"/>
        </w:rPr>
        <w:t xml:space="preserve"> </w:t>
      </w:r>
      <w:r>
        <w:rPr>
          <w:rFonts w:ascii="Sylfaen" w:hAnsi="Sylfaen" w:cs="Courier New"/>
          <w:sz w:val="24"/>
          <w:szCs w:val="24"/>
        </w:rPr>
        <w:t xml:space="preserve">Die </w:t>
      </w:r>
      <w:proofErr w:type="spellStart"/>
      <w:r>
        <w:rPr>
          <w:rFonts w:ascii="Sylfaen" w:hAnsi="Sylfaen" w:cs="Courier New"/>
          <w:sz w:val="24"/>
          <w:szCs w:val="24"/>
        </w:rPr>
        <w:t>SchülerInnen</w:t>
      </w:r>
      <w:proofErr w:type="spellEnd"/>
      <w:r>
        <w:rPr>
          <w:rFonts w:ascii="Sylfaen" w:hAnsi="Sylfaen" w:cs="Courier New"/>
          <w:sz w:val="24"/>
          <w:szCs w:val="24"/>
        </w:rPr>
        <w:t xml:space="preserve"> das</w:t>
      </w:r>
      <w:r w:rsidR="001D5B3A">
        <w:rPr>
          <w:rFonts w:ascii="Sylfaen" w:hAnsi="Sylfaen" w:cs="Courier New"/>
          <w:sz w:val="24"/>
          <w:szCs w:val="24"/>
        </w:rPr>
        <w:t xml:space="preserve"> Arbeitsblatt bearbeiten lassen, Diskussion in Gruppen</w:t>
      </w:r>
      <w:r w:rsidR="006B21E2">
        <w:rPr>
          <w:rFonts w:ascii="Sylfaen" w:hAnsi="Sylfaen" w:cs="Courier New"/>
          <w:sz w:val="24"/>
          <w:szCs w:val="24"/>
        </w:rPr>
        <w:t>.</w:t>
      </w:r>
    </w:p>
    <w:p w:rsidR="00170805" w:rsidRDefault="00170805" w:rsidP="00780C01">
      <w:pPr>
        <w:rPr>
          <w:rFonts w:ascii="Sylfaen" w:hAnsi="Sylfaen" w:cs="Courier New"/>
          <w:sz w:val="24"/>
          <w:szCs w:val="24"/>
        </w:rPr>
      </w:pPr>
      <w:r>
        <w:rPr>
          <w:rFonts w:ascii="Sylfaen" w:hAnsi="Sylfaen" w:cs="Courier New"/>
          <w:sz w:val="24"/>
          <w:szCs w:val="24"/>
        </w:rPr>
        <w:t>3.</w:t>
      </w:r>
      <w:r w:rsidR="006B21E2">
        <w:rPr>
          <w:rFonts w:ascii="Sylfaen" w:hAnsi="Sylfaen" w:cs="Courier New"/>
          <w:sz w:val="24"/>
          <w:szCs w:val="24"/>
        </w:rPr>
        <w:t xml:space="preserve"> </w:t>
      </w:r>
      <w:r>
        <w:rPr>
          <w:rFonts w:ascii="Sylfaen" w:hAnsi="Sylfaen" w:cs="Courier New"/>
          <w:sz w:val="24"/>
          <w:szCs w:val="24"/>
        </w:rPr>
        <w:t>Zusamm</w:t>
      </w:r>
      <w:r w:rsidR="00DC3B1E">
        <w:rPr>
          <w:rFonts w:ascii="Sylfaen" w:hAnsi="Sylfaen" w:cs="Courier New"/>
          <w:sz w:val="24"/>
          <w:szCs w:val="24"/>
        </w:rPr>
        <w:t>entrag der Ergebnisse im Plenum</w:t>
      </w:r>
      <w:r>
        <w:rPr>
          <w:rFonts w:ascii="Sylfaen" w:hAnsi="Sylfaen" w:cs="Courier New"/>
          <w:sz w:val="24"/>
          <w:szCs w:val="24"/>
        </w:rPr>
        <w:t xml:space="preserve"> und Vergabe der Musterlösungen</w:t>
      </w:r>
      <w:r w:rsidR="006B21E2">
        <w:rPr>
          <w:rFonts w:ascii="Sylfaen" w:hAnsi="Sylfaen" w:cs="Courier New"/>
          <w:sz w:val="24"/>
          <w:szCs w:val="24"/>
        </w:rPr>
        <w:t>.</w:t>
      </w:r>
    </w:p>
    <w:p w:rsidR="00806238" w:rsidRPr="00EE1AC9" w:rsidRDefault="00806238" w:rsidP="00806238">
      <w:pPr>
        <w:jc w:val="both"/>
        <w:rPr>
          <w:rFonts w:ascii="Sylfaen" w:hAnsi="Sylfaen" w:cs="Courier New"/>
          <w:sz w:val="24"/>
          <w:szCs w:val="24"/>
        </w:rPr>
      </w:pPr>
    </w:p>
    <w:p w:rsidR="00814832" w:rsidRPr="006B21E2" w:rsidRDefault="00814832" w:rsidP="006B21E2">
      <w:pPr>
        <w:rPr>
          <w:rFonts w:ascii="Sylfaen" w:hAnsi="Sylfaen"/>
          <w:b/>
          <w:sz w:val="24"/>
          <w:szCs w:val="24"/>
        </w:rPr>
      </w:pPr>
      <w:r w:rsidRPr="006B21E2">
        <w:rPr>
          <w:rFonts w:ascii="Sylfaen" w:hAnsi="Sylfaen"/>
          <w:b/>
          <w:sz w:val="24"/>
          <w:szCs w:val="24"/>
        </w:rPr>
        <w:t xml:space="preserve">Posten </w:t>
      </w:r>
      <w:r w:rsidR="007A288F" w:rsidRPr="006B21E2">
        <w:rPr>
          <w:rFonts w:ascii="Sylfaen" w:hAnsi="Sylfaen"/>
          <w:b/>
          <w:sz w:val="24"/>
          <w:szCs w:val="24"/>
        </w:rPr>
        <w:t>2</w:t>
      </w:r>
      <w:r w:rsidRPr="006B21E2">
        <w:rPr>
          <w:rFonts w:ascii="Sylfaen" w:hAnsi="Sylfaen"/>
          <w:b/>
          <w:sz w:val="24"/>
          <w:szCs w:val="24"/>
        </w:rPr>
        <w:t>: Wasseraufbereitung in Afrika</w:t>
      </w:r>
    </w:p>
    <w:p w:rsidR="006B21E2" w:rsidRPr="006B21E2" w:rsidRDefault="00196687" w:rsidP="006B21E2">
      <w:pPr>
        <w:rPr>
          <w:rFonts w:ascii="Sylfaen" w:hAnsi="Sylfaen"/>
          <w:sz w:val="24"/>
          <w:szCs w:val="24"/>
          <w:lang w:val="en-GB"/>
        </w:rPr>
      </w:pPr>
      <w:r w:rsidRPr="006B21E2">
        <w:rPr>
          <w:rFonts w:ascii="Sylfaen" w:hAnsi="Sylfaen"/>
          <w:sz w:val="24"/>
          <w:szCs w:val="24"/>
          <w:lang w:val="en-GB"/>
        </w:rPr>
        <w:t>1.</w:t>
      </w:r>
      <w:r w:rsidR="006B21E2" w:rsidRPr="006B21E2">
        <w:rPr>
          <w:rFonts w:ascii="Sylfaen" w:hAnsi="Sylfaen"/>
          <w:sz w:val="24"/>
          <w:szCs w:val="24"/>
          <w:lang w:val="en-GB"/>
        </w:rPr>
        <w:t xml:space="preserve"> </w:t>
      </w:r>
      <w:r w:rsidR="00050A07" w:rsidRPr="006B21E2">
        <w:rPr>
          <w:rFonts w:ascii="Sylfaen" w:hAnsi="Sylfaen"/>
          <w:sz w:val="24"/>
          <w:szCs w:val="24"/>
          <w:lang w:val="en-GB"/>
        </w:rPr>
        <w:t xml:space="preserve">Den Film </w:t>
      </w:r>
      <w:proofErr w:type="spellStart"/>
      <w:r w:rsidR="00050A07" w:rsidRPr="006B21E2">
        <w:rPr>
          <w:rFonts w:ascii="Sylfaen" w:hAnsi="Sylfaen"/>
          <w:sz w:val="24"/>
          <w:szCs w:val="24"/>
          <w:lang w:val="en-GB"/>
        </w:rPr>
        <w:t>anschauen</w:t>
      </w:r>
      <w:proofErr w:type="spellEnd"/>
      <w:r w:rsidR="00050A07" w:rsidRPr="006B21E2">
        <w:rPr>
          <w:rFonts w:ascii="Sylfaen" w:hAnsi="Sylfaen"/>
          <w:sz w:val="24"/>
          <w:szCs w:val="24"/>
          <w:lang w:val="en-GB"/>
        </w:rPr>
        <w:t>:</w:t>
      </w:r>
      <w:r w:rsidR="00E63590" w:rsidRPr="006B21E2">
        <w:rPr>
          <w:rFonts w:ascii="Sylfaen" w:hAnsi="Sylfaen"/>
          <w:sz w:val="24"/>
          <w:szCs w:val="24"/>
          <w:lang w:val="en-GB"/>
        </w:rPr>
        <w:t xml:space="preserve"> </w:t>
      </w:r>
      <w:r w:rsidRPr="006B21E2">
        <w:rPr>
          <w:rFonts w:ascii="Sylfaen" w:hAnsi="Sylfaen"/>
          <w:sz w:val="24"/>
          <w:szCs w:val="24"/>
          <w:lang w:val="en-GB"/>
        </w:rPr>
        <w:t>«</w:t>
      </w:r>
      <w:r w:rsidR="00F56950" w:rsidRPr="006B21E2">
        <w:rPr>
          <w:rStyle w:val="watch-title"/>
          <w:rFonts w:ascii="Sylfaen" w:hAnsi="Sylfaen" w:cs="Arial"/>
          <w:color w:val="000000"/>
          <w:spacing w:val="-12"/>
          <w:sz w:val="24"/>
          <w:szCs w:val="24"/>
          <w:bdr w:val="none" w:sz="0" w:space="0" w:color="auto" w:frame="1"/>
          <w:lang w:val="en-GB"/>
        </w:rPr>
        <w:t xml:space="preserve">Thirsty Planet - Introducing Solar Ovens in West Africa - A film by Ed </w:t>
      </w:r>
      <w:proofErr w:type="spellStart"/>
      <w:r w:rsidR="00F56950" w:rsidRPr="006B21E2">
        <w:rPr>
          <w:rStyle w:val="watch-title"/>
          <w:rFonts w:ascii="Sylfaen" w:hAnsi="Sylfaen" w:cs="Arial"/>
          <w:color w:val="000000"/>
          <w:spacing w:val="-12"/>
          <w:sz w:val="24"/>
          <w:szCs w:val="24"/>
          <w:bdr w:val="none" w:sz="0" w:space="0" w:color="auto" w:frame="1"/>
          <w:lang w:val="en-GB"/>
        </w:rPr>
        <w:t>Carswell</w:t>
      </w:r>
      <w:proofErr w:type="spellEnd"/>
      <w:r w:rsidRPr="006B21E2">
        <w:rPr>
          <w:rStyle w:val="watch-title"/>
          <w:rFonts w:ascii="Sylfaen" w:hAnsi="Sylfaen" w:cs="Arial"/>
          <w:color w:val="000000"/>
          <w:spacing w:val="-12"/>
          <w:sz w:val="24"/>
          <w:szCs w:val="24"/>
          <w:bdr w:val="none" w:sz="0" w:space="0" w:color="auto" w:frame="1"/>
          <w:lang w:val="en-GB"/>
        </w:rPr>
        <w:t xml:space="preserve">» </w:t>
      </w:r>
    </w:p>
    <w:p w:rsidR="00E63590" w:rsidRPr="006B21E2" w:rsidRDefault="007B7AD4" w:rsidP="006B21E2">
      <w:pPr>
        <w:rPr>
          <w:rFonts w:ascii="Sylfaen" w:hAnsi="Sylfaen" w:cs="Arial"/>
          <w:color w:val="000000"/>
          <w:sz w:val="24"/>
          <w:szCs w:val="24"/>
          <w:lang w:val="en-GB"/>
        </w:rPr>
      </w:pPr>
      <w:hyperlink r:id="rId10" w:history="1">
        <w:r w:rsidR="00E63590" w:rsidRPr="006B21E2">
          <w:rPr>
            <w:rStyle w:val="Hyperlink"/>
            <w:rFonts w:ascii="Sylfaen" w:hAnsi="Sylfaen" w:cs="Times New Roman"/>
            <w:color w:val="0070C0"/>
            <w:sz w:val="24"/>
            <w:szCs w:val="24"/>
            <w:u w:val="none"/>
            <w:lang w:val="en-GB"/>
          </w:rPr>
          <w:t>http://www.youtube.com/watch?v=C_yhZsGPj0o</w:t>
        </w:r>
      </w:hyperlink>
      <w:r w:rsidR="006B21E2">
        <w:rPr>
          <w:rFonts w:ascii="Sylfaen" w:hAnsi="Sylfaen"/>
          <w:sz w:val="24"/>
          <w:szCs w:val="24"/>
        </w:rPr>
        <w:t xml:space="preserve"> (Dauer ca. 8 min)</w:t>
      </w:r>
    </w:p>
    <w:p w:rsidR="00814832" w:rsidRDefault="00DC3B1E" w:rsidP="00806238">
      <w:pPr>
        <w:jc w:val="both"/>
        <w:rPr>
          <w:rFonts w:ascii="Sylfaen" w:hAnsi="Sylfaen" w:cs="Courier New"/>
          <w:sz w:val="24"/>
          <w:szCs w:val="24"/>
        </w:rPr>
      </w:pPr>
      <w:r>
        <w:rPr>
          <w:rFonts w:ascii="Sylfaen" w:hAnsi="Sylfaen" w:cs="Courier New"/>
          <w:sz w:val="24"/>
          <w:szCs w:val="24"/>
        </w:rPr>
        <w:t xml:space="preserve">Ein Film </w:t>
      </w:r>
      <w:r w:rsidR="00814832" w:rsidRPr="00EE1AC9">
        <w:rPr>
          <w:rFonts w:ascii="Sylfaen" w:hAnsi="Sylfaen" w:cs="Courier New"/>
          <w:sz w:val="24"/>
          <w:szCs w:val="24"/>
        </w:rPr>
        <w:t>über ein Wasseraufbereitungspro</w:t>
      </w:r>
      <w:r>
        <w:rPr>
          <w:rFonts w:ascii="Sylfaen" w:hAnsi="Sylfaen" w:cs="Courier New"/>
          <w:sz w:val="24"/>
          <w:szCs w:val="24"/>
        </w:rPr>
        <w:t>jekt in Ghana.</w:t>
      </w:r>
    </w:p>
    <w:p w:rsidR="00DC3B1E" w:rsidRDefault="00DC3B1E" w:rsidP="00806238">
      <w:pPr>
        <w:jc w:val="both"/>
        <w:rPr>
          <w:rFonts w:ascii="Sylfaen" w:hAnsi="Sylfaen" w:cs="Courier New"/>
          <w:sz w:val="24"/>
          <w:szCs w:val="24"/>
        </w:rPr>
      </w:pPr>
      <w:r>
        <w:rPr>
          <w:rFonts w:ascii="Sylfaen" w:hAnsi="Sylfaen" w:cs="Courier New"/>
          <w:sz w:val="24"/>
          <w:szCs w:val="24"/>
        </w:rPr>
        <w:t>2.</w:t>
      </w:r>
      <w:r w:rsidR="006B21E2">
        <w:rPr>
          <w:rFonts w:ascii="Sylfaen" w:hAnsi="Sylfaen" w:cs="Courier New"/>
          <w:sz w:val="24"/>
          <w:szCs w:val="24"/>
        </w:rPr>
        <w:t xml:space="preserve"> </w:t>
      </w:r>
      <w:r>
        <w:rPr>
          <w:rFonts w:ascii="Sylfaen" w:hAnsi="Sylfaen" w:cs="Courier New"/>
          <w:sz w:val="24"/>
          <w:szCs w:val="24"/>
        </w:rPr>
        <w:t xml:space="preserve">Die </w:t>
      </w:r>
      <w:proofErr w:type="spellStart"/>
      <w:r>
        <w:rPr>
          <w:rFonts w:ascii="Sylfaen" w:hAnsi="Sylfaen" w:cs="Courier New"/>
          <w:sz w:val="24"/>
          <w:szCs w:val="24"/>
        </w:rPr>
        <w:t>SchülerInnen</w:t>
      </w:r>
      <w:proofErr w:type="spellEnd"/>
      <w:r>
        <w:rPr>
          <w:rFonts w:ascii="Sylfaen" w:hAnsi="Sylfaen" w:cs="Courier New"/>
          <w:sz w:val="24"/>
          <w:szCs w:val="24"/>
        </w:rPr>
        <w:t xml:space="preserve"> das</w:t>
      </w:r>
      <w:r w:rsidR="001D5B3A">
        <w:rPr>
          <w:rFonts w:ascii="Sylfaen" w:hAnsi="Sylfaen" w:cs="Courier New"/>
          <w:sz w:val="24"/>
          <w:szCs w:val="24"/>
        </w:rPr>
        <w:t xml:space="preserve"> Arbeitsblatt bearbeiten lassen, Diskussion in Gruppen</w:t>
      </w:r>
      <w:r w:rsidR="006B21E2">
        <w:rPr>
          <w:rFonts w:ascii="Sylfaen" w:hAnsi="Sylfaen" w:cs="Courier New"/>
          <w:sz w:val="24"/>
          <w:szCs w:val="24"/>
        </w:rPr>
        <w:t>.</w:t>
      </w:r>
    </w:p>
    <w:p w:rsidR="00DC3B1E" w:rsidRDefault="00DC3B1E" w:rsidP="00806238">
      <w:pPr>
        <w:jc w:val="both"/>
        <w:rPr>
          <w:rFonts w:ascii="Sylfaen" w:hAnsi="Sylfaen" w:cs="Courier New"/>
          <w:sz w:val="24"/>
          <w:szCs w:val="24"/>
        </w:rPr>
      </w:pPr>
      <w:r>
        <w:rPr>
          <w:rFonts w:ascii="Sylfaen" w:hAnsi="Sylfaen" w:cs="Courier New"/>
          <w:sz w:val="24"/>
          <w:szCs w:val="24"/>
        </w:rPr>
        <w:t>3.</w:t>
      </w:r>
      <w:r w:rsidR="006B21E2">
        <w:rPr>
          <w:rFonts w:ascii="Sylfaen" w:hAnsi="Sylfaen" w:cs="Courier New"/>
          <w:sz w:val="24"/>
          <w:szCs w:val="24"/>
        </w:rPr>
        <w:t xml:space="preserve"> </w:t>
      </w:r>
      <w:r>
        <w:rPr>
          <w:rFonts w:ascii="Sylfaen" w:hAnsi="Sylfaen" w:cs="Courier New"/>
          <w:sz w:val="24"/>
          <w:szCs w:val="24"/>
        </w:rPr>
        <w:t>Zusammentrag der Ergebnisse im Plenum und Vergabe der Musterlösungen</w:t>
      </w:r>
      <w:r w:rsidR="006B21E2">
        <w:rPr>
          <w:rFonts w:ascii="Sylfaen" w:hAnsi="Sylfaen" w:cs="Courier New"/>
          <w:sz w:val="24"/>
          <w:szCs w:val="24"/>
        </w:rPr>
        <w:t>.</w:t>
      </w:r>
    </w:p>
    <w:p w:rsidR="003855D8" w:rsidRDefault="003855D8" w:rsidP="00806238">
      <w:pPr>
        <w:jc w:val="both"/>
        <w:rPr>
          <w:rFonts w:ascii="Sylfaen" w:hAnsi="Sylfaen" w:cs="Courier New"/>
          <w:sz w:val="24"/>
          <w:szCs w:val="24"/>
        </w:rPr>
      </w:pPr>
    </w:p>
    <w:p w:rsidR="007A288F" w:rsidRPr="006B21E2" w:rsidRDefault="007A288F" w:rsidP="006B21E2">
      <w:pPr>
        <w:rPr>
          <w:rFonts w:ascii="Sylfaen" w:hAnsi="Sylfaen"/>
          <w:b/>
          <w:sz w:val="24"/>
          <w:szCs w:val="24"/>
        </w:rPr>
      </w:pPr>
      <w:r w:rsidRPr="006B21E2">
        <w:rPr>
          <w:rFonts w:ascii="Sylfaen" w:hAnsi="Sylfaen"/>
          <w:b/>
          <w:sz w:val="24"/>
          <w:szCs w:val="24"/>
        </w:rPr>
        <w:t>Posten 3: Süsswassergewinnung durch Meerwasserentsalzung</w:t>
      </w:r>
    </w:p>
    <w:p w:rsidR="006B21E2" w:rsidRPr="006B21E2" w:rsidRDefault="009F76ED" w:rsidP="006B21E2">
      <w:pPr>
        <w:rPr>
          <w:rStyle w:val="watch-title"/>
          <w:rFonts w:ascii="Sylfaen" w:hAnsi="Sylfaen" w:cs="Arial"/>
          <w:color w:val="000000"/>
          <w:spacing w:val="-12"/>
          <w:sz w:val="24"/>
          <w:szCs w:val="24"/>
          <w:bdr w:val="none" w:sz="0" w:space="0" w:color="auto" w:frame="1"/>
        </w:rPr>
      </w:pPr>
      <w:r w:rsidRPr="006B21E2">
        <w:rPr>
          <w:rFonts w:ascii="Sylfaen" w:hAnsi="Sylfaen"/>
          <w:color w:val="000000" w:themeColor="text1"/>
          <w:sz w:val="24"/>
          <w:szCs w:val="24"/>
        </w:rPr>
        <w:t>1.</w:t>
      </w:r>
      <w:r w:rsidR="006B21E2">
        <w:rPr>
          <w:rFonts w:ascii="Sylfaen" w:hAnsi="Sylfaen"/>
          <w:color w:val="000000" w:themeColor="text1"/>
          <w:sz w:val="24"/>
          <w:szCs w:val="24"/>
        </w:rPr>
        <w:t xml:space="preserve"> </w:t>
      </w:r>
      <w:r w:rsidR="00050A07" w:rsidRPr="006B21E2">
        <w:rPr>
          <w:rFonts w:ascii="Sylfaen" w:hAnsi="Sylfaen"/>
          <w:color w:val="000000" w:themeColor="text1"/>
          <w:sz w:val="24"/>
          <w:szCs w:val="24"/>
        </w:rPr>
        <w:t>Den Film anschauen:</w:t>
      </w:r>
      <w:r w:rsidRPr="006B21E2">
        <w:rPr>
          <w:rFonts w:ascii="Sylfaen" w:hAnsi="Sylfaen"/>
          <w:color w:val="000000" w:themeColor="text1"/>
          <w:sz w:val="24"/>
          <w:szCs w:val="24"/>
        </w:rPr>
        <w:t xml:space="preserve"> «</w:t>
      </w:r>
      <w:r w:rsidRPr="006B21E2">
        <w:rPr>
          <w:rStyle w:val="watch-title"/>
          <w:rFonts w:ascii="Sylfaen" w:hAnsi="Sylfaen" w:cs="Arial"/>
          <w:color w:val="000000"/>
          <w:spacing w:val="-12"/>
          <w:sz w:val="24"/>
          <w:szCs w:val="24"/>
          <w:bdr w:val="none" w:sz="0" w:space="0" w:color="auto" w:frame="1"/>
        </w:rPr>
        <w:t xml:space="preserve">Meerwasserentsalzung in Abenteuer Wissen - Desalination Revers </w:t>
      </w:r>
      <w:proofErr w:type="spellStart"/>
      <w:r w:rsidRPr="006B21E2">
        <w:rPr>
          <w:rStyle w:val="watch-title"/>
          <w:rFonts w:ascii="Sylfaen" w:hAnsi="Sylfaen" w:cs="Arial"/>
          <w:color w:val="000000"/>
          <w:spacing w:val="-12"/>
          <w:sz w:val="24"/>
          <w:szCs w:val="24"/>
          <w:bdr w:val="none" w:sz="0" w:space="0" w:color="auto" w:frame="1"/>
        </w:rPr>
        <w:t>O</w:t>
      </w:r>
      <w:r w:rsidRPr="006B21E2">
        <w:rPr>
          <w:rStyle w:val="watch-title"/>
          <w:rFonts w:ascii="Sylfaen" w:hAnsi="Sylfaen" w:cs="Arial"/>
          <w:color w:val="000000"/>
          <w:spacing w:val="-12"/>
          <w:sz w:val="24"/>
          <w:szCs w:val="24"/>
          <w:bdr w:val="none" w:sz="0" w:space="0" w:color="auto" w:frame="1"/>
        </w:rPr>
        <w:t>s</w:t>
      </w:r>
      <w:r w:rsidRPr="006B21E2">
        <w:rPr>
          <w:rStyle w:val="watch-title"/>
          <w:rFonts w:ascii="Sylfaen" w:hAnsi="Sylfaen" w:cs="Arial"/>
          <w:color w:val="000000"/>
          <w:spacing w:val="-12"/>
          <w:sz w:val="24"/>
          <w:szCs w:val="24"/>
          <w:bdr w:val="none" w:sz="0" w:space="0" w:color="auto" w:frame="1"/>
        </w:rPr>
        <w:t>mosis</w:t>
      </w:r>
      <w:proofErr w:type="spellEnd"/>
      <w:r w:rsidRPr="006B21E2">
        <w:rPr>
          <w:rStyle w:val="watch-title"/>
          <w:rFonts w:ascii="Sylfaen" w:hAnsi="Sylfaen" w:cs="Arial"/>
          <w:color w:val="000000"/>
          <w:spacing w:val="-12"/>
          <w:sz w:val="24"/>
          <w:szCs w:val="24"/>
          <w:bdr w:val="none" w:sz="0" w:space="0" w:color="auto" w:frame="1"/>
        </w:rPr>
        <w:t xml:space="preserve"> Plant in Spain</w:t>
      </w:r>
      <w:r w:rsidR="006B21E2">
        <w:rPr>
          <w:rStyle w:val="watch-title"/>
          <w:rFonts w:ascii="Sylfaen" w:hAnsi="Sylfaen" w:cs="Arial"/>
          <w:color w:val="000000"/>
          <w:spacing w:val="-12"/>
          <w:sz w:val="24"/>
          <w:szCs w:val="24"/>
          <w:bdr w:val="none" w:sz="0" w:space="0" w:color="auto" w:frame="1"/>
        </w:rPr>
        <w:t>»</w:t>
      </w:r>
    </w:p>
    <w:p w:rsidR="009F76ED" w:rsidRPr="006B21E2" w:rsidRDefault="009F76ED" w:rsidP="006B21E2">
      <w:pPr>
        <w:rPr>
          <w:rFonts w:ascii="Sylfaen" w:hAnsi="Sylfaen" w:cs="Arial"/>
          <w:sz w:val="24"/>
          <w:szCs w:val="24"/>
        </w:rPr>
      </w:pPr>
      <w:r w:rsidRPr="006B21E2">
        <w:rPr>
          <w:rFonts w:ascii="Sylfaen" w:eastAsia="Calibri" w:hAnsi="Sylfaen" w:cs="Times New Roman"/>
          <w:color w:val="0070C0"/>
          <w:sz w:val="24"/>
          <w:szCs w:val="24"/>
        </w:rPr>
        <w:t>http://www.youtube.com/watch?v=8ShjwCAHX2k</w:t>
      </w:r>
      <w:r w:rsidR="006B21E2">
        <w:rPr>
          <w:rFonts w:ascii="Sylfaen" w:eastAsia="Calibri" w:hAnsi="Sylfaen" w:cs="Times New Roman"/>
          <w:color w:val="0070C0"/>
          <w:sz w:val="24"/>
          <w:szCs w:val="24"/>
        </w:rPr>
        <w:t xml:space="preserve"> </w:t>
      </w:r>
      <w:r w:rsidR="006B21E2" w:rsidRPr="006B21E2">
        <w:rPr>
          <w:rFonts w:ascii="Sylfaen" w:eastAsia="Calibri" w:hAnsi="Sylfaen" w:cs="Times New Roman"/>
          <w:sz w:val="24"/>
          <w:szCs w:val="24"/>
        </w:rPr>
        <w:t>(Dauer ca. 6 min)</w:t>
      </w:r>
    </w:p>
    <w:p w:rsidR="00806238" w:rsidRDefault="007A288F" w:rsidP="00806238">
      <w:pPr>
        <w:jc w:val="both"/>
        <w:rPr>
          <w:rFonts w:ascii="Sylfaen" w:hAnsi="Sylfaen" w:cs="Courier New"/>
          <w:sz w:val="24"/>
          <w:szCs w:val="24"/>
        </w:rPr>
      </w:pPr>
      <w:r w:rsidRPr="00EE1AC9">
        <w:rPr>
          <w:rFonts w:ascii="Sylfaen" w:hAnsi="Sylfaen" w:cs="Courier New"/>
          <w:sz w:val="24"/>
          <w:szCs w:val="24"/>
        </w:rPr>
        <w:t>Methode wie aus Salzwasser Süsswasser gewonnen wird</w:t>
      </w:r>
      <w:r w:rsidR="002D7C7B">
        <w:rPr>
          <w:rFonts w:ascii="Sylfaen" w:hAnsi="Sylfaen" w:cs="Courier New"/>
          <w:sz w:val="24"/>
          <w:szCs w:val="24"/>
        </w:rPr>
        <w:t>.</w:t>
      </w:r>
    </w:p>
    <w:p w:rsidR="009F76ED" w:rsidRDefault="009F76ED" w:rsidP="00806238">
      <w:pPr>
        <w:jc w:val="both"/>
        <w:rPr>
          <w:rFonts w:ascii="Sylfaen" w:hAnsi="Sylfaen" w:cs="Courier New"/>
          <w:sz w:val="24"/>
          <w:szCs w:val="24"/>
        </w:rPr>
      </w:pPr>
      <w:r>
        <w:rPr>
          <w:rFonts w:ascii="Sylfaen" w:hAnsi="Sylfaen" w:cs="Courier New"/>
          <w:sz w:val="24"/>
          <w:szCs w:val="24"/>
        </w:rPr>
        <w:t>2.</w:t>
      </w:r>
      <w:r w:rsidR="006B21E2">
        <w:rPr>
          <w:rFonts w:ascii="Sylfaen" w:hAnsi="Sylfaen" w:cs="Courier New"/>
          <w:sz w:val="24"/>
          <w:szCs w:val="24"/>
        </w:rPr>
        <w:t xml:space="preserve"> </w:t>
      </w:r>
      <w:r>
        <w:rPr>
          <w:rFonts w:ascii="Sylfaen" w:hAnsi="Sylfaen" w:cs="Courier New"/>
          <w:sz w:val="24"/>
          <w:szCs w:val="24"/>
        </w:rPr>
        <w:t xml:space="preserve">Die </w:t>
      </w:r>
      <w:proofErr w:type="spellStart"/>
      <w:r>
        <w:rPr>
          <w:rFonts w:ascii="Sylfaen" w:hAnsi="Sylfaen" w:cs="Courier New"/>
          <w:sz w:val="24"/>
          <w:szCs w:val="24"/>
        </w:rPr>
        <w:t>SchülerInnen</w:t>
      </w:r>
      <w:proofErr w:type="spellEnd"/>
      <w:r>
        <w:rPr>
          <w:rFonts w:ascii="Sylfaen" w:hAnsi="Sylfaen" w:cs="Courier New"/>
          <w:sz w:val="24"/>
          <w:szCs w:val="24"/>
        </w:rPr>
        <w:t xml:space="preserve"> das Arbeitsblatt bearbeiten lassen</w:t>
      </w:r>
      <w:r w:rsidR="001D5B3A">
        <w:rPr>
          <w:rFonts w:ascii="Sylfaen" w:hAnsi="Sylfaen" w:cs="Courier New"/>
          <w:sz w:val="24"/>
          <w:szCs w:val="24"/>
        </w:rPr>
        <w:t>, Diskussion in Gruppen</w:t>
      </w:r>
      <w:r w:rsidR="006B21E2">
        <w:rPr>
          <w:rFonts w:ascii="Sylfaen" w:hAnsi="Sylfaen" w:cs="Courier New"/>
          <w:sz w:val="24"/>
          <w:szCs w:val="24"/>
        </w:rPr>
        <w:t>.</w:t>
      </w:r>
    </w:p>
    <w:p w:rsidR="009F76ED" w:rsidRDefault="009F76ED" w:rsidP="00806238">
      <w:pPr>
        <w:jc w:val="both"/>
        <w:rPr>
          <w:rFonts w:ascii="Sylfaen" w:hAnsi="Sylfaen" w:cs="Courier New"/>
          <w:sz w:val="24"/>
          <w:szCs w:val="24"/>
        </w:rPr>
      </w:pPr>
      <w:r>
        <w:rPr>
          <w:rFonts w:ascii="Sylfaen" w:hAnsi="Sylfaen" w:cs="Courier New"/>
          <w:sz w:val="24"/>
          <w:szCs w:val="24"/>
        </w:rPr>
        <w:t>3.</w:t>
      </w:r>
      <w:r w:rsidR="006B21E2">
        <w:rPr>
          <w:rFonts w:ascii="Sylfaen" w:hAnsi="Sylfaen" w:cs="Courier New"/>
          <w:sz w:val="24"/>
          <w:szCs w:val="24"/>
        </w:rPr>
        <w:t xml:space="preserve"> </w:t>
      </w:r>
      <w:r>
        <w:rPr>
          <w:rFonts w:ascii="Sylfaen" w:hAnsi="Sylfaen" w:cs="Courier New"/>
          <w:sz w:val="24"/>
          <w:szCs w:val="24"/>
        </w:rPr>
        <w:t>Zusammentrag der Ergebnisse im Plenum und Vergabe der Musterlösungen</w:t>
      </w:r>
      <w:r w:rsidR="006B21E2">
        <w:rPr>
          <w:rFonts w:ascii="Sylfaen" w:hAnsi="Sylfaen" w:cs="Courier New"/>
          <w:sz w:val="24"/>
          <w:szCs w:val="24"/>
        </w:rPr>
        <w:t>.</w:t>
      </w:r>
    </w:p>
    <w:p w:rsidR="006B21E2" w:rsidRDefault="006B21E2">
      <w:pPr>
        <w:rPr>
          <w:rFonts w:ascii="Sylfaen" w:hAnsi="Sylfaen" w:cs="Courier New"/>
          <w:sz w:val="24"/>
          <w:szCs w:val="24"/>
        </w:rPr>
      </w:pPr>
      <w:r>
        <w:rPr>
          <w:rFonts w:ascii="Sylfaen" w:hAnsi="Sylfaen" w:cs="Courier New"/>
          <w:sz w:val="24"/>
          <w:szCs w:val="24"/>
        </w:rPr>
        <w:br w:type="page"/>
      </w:r>
    </w:p>
    <w:p w:rsidR="00814832" w:rsidRDefault="00814832" w:rsidP="00806238">
      <w:pPr>
        <w:jc w:val="both"/>
        <w:rPr>
          <w:rFonts w:ascii="Sylfaen" w:hAnsi="Sylfaen" w:cs="Courier New"/>
          <w:b/>
          <w:sz w:val="24"/>
          <w:szCs w:val="24"/>
        </w:rPr>
      </w:pPr>
      <w:r w:rsidRPr="00EE1AC9">
        <w:rPr>
          <w:rFonts w:ascii="Sylfaen" w:hAnsi="Sylfaen" w:cs="Courier New"/>
          <w:b/>
          <w:sz w:val="24"/>
          <w:szCs w:val="24"/>
        </w:rPr>
        <w:lastRenderedPageBreak/>
        <w:t xml:space="preserve">Posten </w:t>
      </w:r>
      <w:r w:rsidR="007A288F">
        <w:rPr>
          <w:rFonts w:ascii="Sylfaen" w:hAnsi="Sylfaen" w:cs="Courier New"/>
          <w:b/>
          <w:sz w:val="24"/>
          <w:szCs w:val="24"/>
        </w:rPr>
        <w:t>4</w:t>
      </w:r>
      <w:r w:rsidRPr="00EE1AC9">
        <w:rPr>
          <w:rFonts w:ascii="Sylfaen" w:hAnsi="Sylfaen" w:cs="Courier New"/>
          <w:b/>
          <w:sz w:val="24"/>
          <w:szCs w:val="24"/>
        </w:rPr>
        <w:t>: Trinkwasseraufbereitung im Amazonasgebiet</w:t>
      </w:r>
    </w:p>
    <w:p w:rsidR="00A21981" w:rsidRPr="00161643" w:rsidRDefault="00A6618D" w:rsidP="00A21981">
      <w:pPr>
        <w:jc w:val="both"/>
        <w:rPr>
          <w:rFonts w:ascii="Sylfaen" w:hAnsi="Sylfaen" w:cs="Times New Roman"/>
          <w:sz w:val="24"/>
          <w:szCs w:val="24"/>
        </w:rPr>
      </w:pPr>
      <w:r>
        <w:rPr>
          <w:rFonts w:ascii="Sylfaen" w:hAnsi="Sylfaen" w:cs="Courier New"/>
          <w:sz w:val="24"/>
          <w:szCs w:val="24"/>
        </w:rPr>
        <w:t>1.</w:t>
      </w:r>
      <w:r w:rsidR="006B21E2">
        <w:rPr>
          <w:rFonts w:ascii="Sylfaen" w:hAnsi="Sylfaen" w:cs="Courier New"/>
          <w:sz w:val="24"/>
          <w:szCs w:val="24"/>
        </w:rPr>
        <w:t xml:space="preserve"> </w:t>
      </w:r>
      <w:r w:rsidR="00050A07" w:rsidRPr="00050A07">
        <w:rPr>
          <w:rFonts w:ascii="Sylfaen" w:hAnsi="Sylfaen" w:cs="Courier New"/>
          <w:sz w:val="24"/>
          <w:szCs w:val="24"/>
        </w:rPr>
        <w:t>De</w:t>
      </w:r>
      <w:r w:rsidR="00050A07">
        <w:rPr>
          <w:rFonts w:ascii="Sylfaen" w:hAnsi="Sylfaen" w:cs="Courier New"/>
          <w:sz w:val="24"/>
          <w:szCs w:val="24"/>
        </w:rPr>
        <w:t xml:space="preserve">n Text </w:t>
      </w:r>
      <w:r w:rsidR="006B21E2">
        <w:rPr>
          <w:rFonts w:ascii="Sylfaen" w:hAnsi="Sylfaen" w:cs="Courier New"/>
          <w:sz w:val="24"/>
          <w:szCs w:val="24"/>
        </w:rPr>
        <w:t>l</w:t>
      </w:r>
      <w:r w:rsidR="00050A07">
        <w:rPr>
          <w:rFonts w:ascii="Sylfaen" w:hAnsi="Sylfaen" w:cs="Courier New"/>
          <w:sz w:val="24"/>
          <w:szCs w:val="24"/>
        </w:rPr>
        <w:t>esen:</w:t>
      </w:r>
      <w:r w:rsidR="00100757">
        <w:rPr>
          <w:rFonts w:ascii="Sylfaen" w:hAnsi="Sylfaen" w:cs="Courier New"/>
          <w:sz w:val="24"/>
          <w:szCs w:val="24"/>
        </w:rPr>
        <w:t xml:space="preserve"> «</w:t>
      </w:r>
      <w:r w:rsidR="00100757" w:rsidRPr="00100757">
        <w:rPr>
          <w:rFonts w:ascii="Sylfaen" w:hAnsi="Sylfaen" w:cs="Times New Roman"/>
          <w:sz w:val="24"/>
          <w:szCs w:val="24"/>
        </w:rPr>
        <w:t>Amazonas bald eine Wüste?</w:t>
      </w:r>
      <w:r w:rsidR="00100757">
        <w:rPr>
          <w:rFonts w:ascii="Sylfaen" w:hAnsi="Sylfaen" w:cs="Times New Roman"/>
          <w:sz w:val="24"/>
          <w:szCs w:val="24"/>
        </w:rPr>
        <w:t>»</w:t>
      </w:r>
      <w:r w:rsidR="00A21981">
        <w:rPr>
          <w:rFonts w:ascii="Sylfaen" w:hAnsi="Sylfaen" w:cs="Times New Roman"/>
          <w:sz w:val="24"/>
          <w:szCs w:val="24"/>
        </w:rPr>
        <w:t xml:space="preserve"> von Gehrke</w:t>
      </w:r>
      <w:r w:rsidR="007304BD">
        <w:rPr>
          <w:rFonts w:ascii="Sylfaen" w:hAnsi="Sylfaen" w:cs="Times New Roman"/>
          <w:sz w:val="24"/>
          <w:szCs w:val="24"/>
        </w:rPr>
        <w:t xml:space="preserve"> (2009).</w:t>
      </w:r>
    </w:p>
    <w:p w:rsidR="00100757" w:rsidRDefault="00100757" w:rsidP="00100757">
      <w:pPr>
        <w:jc w:val="both"/>
        <w:rPr>
          <w:rFonts w:ascii="Sylfaen" w:hAnsi="Sylfaen" w:cs="Courier New"/>
          <w:sz w:val="24"/>
          <w:szCs w:val="24"/>
        </w:rPr>
      </w:pPr>
      <w:r>
        <w:rPr>
          <w:rFonts w:ascii="Sylfaen" w:hAnsi="Sylfaen" w:cs="Courier New"/>
          <w:sz w:val="24"/>
          <w:szCs w:val="24"/>
        </w:rPr>
        <w:t>2.</w:t>
      </w:r>
      <w:r w:rsidR="006B21E2">
        <w:rPr>
          <w:rFonts w:ascii="Sylfaen" w:hAnsi="Sylfaen" w:cs="Courier New"/>
          <w:sz w:val="24"/>
          <w:szCs w:val="24"/>
        </w:rPr>
        <w:t xml:space="preserve"> </w:t>
      </w:r>
      <w:r>
        <w:rPr>
          <w:rFonts w:ascii="Sylfaen" w:hAnsi="Sylfaen" w:cs="Courier New"/>
          <w:sz w:val="24"/>
          <w:szCs w:val="24"/>
        </w:rPr>
        <w:t xml:space="preserve">Die </w:t>
      </w:r>
      <w:proofErr w:type="spellStart"/>
      <w:r>
        <w:rPr>
          <w:rFonts w:ascii="Sylfaen" w:hAnsi="Sylfaen" w:cs="Courier New"/>
          <w:sz w:val="24"/>
          <w:szCs w:val="24"/>
        </w:rPr>
        <w:t>SchülerInnen</w:t>
      </w:r>
      <w:proofErr w:type="spellEnd"/>
      <w:r>
        <w:rPr>
          <w:rFonts w:ascii="Sylfaen" w:hAnsi="Sylfaen" w:cs="Courier New"/>
          <w:sz w:val="24"/>
          <w:szCs w:val="24"/>
        </w:rPr>
        <w:t xml:space="preserve"> das Arbeitsblatt bearbeiten lassen</w:t>
      </w:r>
      <w:r w:rsidR="001D5B3A">
        <w:rPr>
          <w:rFonts w:ascii="Sylfaen" w:hAnsi="Sylfaen" w:cs="Courier New"/>
          <w:sz w:val="24"/>
          <w:szCs w:val="24"/>
        </w:rPr>
        <w:t>, Diskussion in Gruppen</w:t>
      </w:r>
      <w:r w:rsidR="006B21E2">
        <w:rPr>
          <w:rFonts w:ascii="Sylfaen" w:hAnsi="Sylfaen" w:cs="Courier New"/>
          <w:sz w:val="24"/>
          <w:szCs w:val="24"/>
        </w:rPr>
        <w:t>.</w:t>
      </w:r>
    </w:p>
    <w:p w:rsidR="00100757" w:rsidRDefault="00100757" w:rsidP="00806238">
      <w:pPr>
        <w:jc w:val="both"/>
        <w:rPr>
          <w:rFonts w:ascii="Sylfaen" w:hAnsi="Sylfaen" w:cs="Courier New"/>
          <w:sz w:val="24"/>
          <w:szCs w:val="24"/>
        </w:rPr>
      </w:pPr>
      <w:r>
        <w:rPr>
          <w:rFonts w:ascii="Sylfaen" w:hAnsi="Sylfaen" w:cs="Courier New"/>
          <w:sz w:val="24"/>
          <w:szCs w:val="24"/>
        </w:rPr>
        <w:t>3.</w:t>
      </w:r>
      <w:r w:rsidR="006B21E2">
        <w:rPr>
          <w:rFonts w:ascii="Sylfaen" w:hAnsi="Sylfaen" w:cs="Courier New"/>
          <w:sz w:val="24"/>
          <w:szCs w:val="24"/>
        </w:rPr>
        <w:t xml:space="preserve"> </w:t>
      </w:r>
      <w:r>
        <w:rPr>
          <w:rFonts w:ascii="Sylfaen" w:hAnsi="Sylfaen" w:cs="Courier New"/>
          <w:sz w:val="24"/>
          <w:szCs w:val="24"/>
        </w:rPr>
        <w:t>Zusammentrag der Ergebnisse im Plenum und Vergabe der Musterlösungen</w:t>
      </w:r>
      <w:r w:rsidR="006B21E2">
        <w:rPr>
          <w:rFonts w:ascii="Sylfaen" w:hAnsi="Sylfaen" w:cs="Courier New"/>
          <w:sz w:val="24"/>
          <w:szCs w:val="24"/>
        </w:rPr>
        <w:t>.</w:t>
      </w:r>
    </w:p>
    <w:p w:rsidR="003855D8" w:rsidRDefault="003855D8" w:rsidP="00806238">
      <w:pPr>
        <w:jc w:val="both"/>
        <w:rPr>
          <w:rFonts w:ascii="Sylfaen" w:hAnsi="Sylfaen" w:cs="Courier New"/>
          <w:sz w:val="32"/>
          <w:szCs w:val="32"/>
        </w:rPr>
      </w:pPr>
    </w:p>
    <w:p w:rsidR="00814832" w:rsidRPr="00EE1AC9" w:rsidRDefault="00814832" w:rsidP="00806238">
      <w:pPr>
        <w:jc w:val="both"/>
        <w:rPr>
          <w:rFonts w:ascii="Sylfaen" w:hAnsi="Sylfaen" w:cs="Courier New"/>
          <w:sz w:val="32"/>
          <w:szCs w:val="32"/>
        </w:rPr>
      </w:pPr>
      <w:r w:rsidRPr="00EE1AC9">
        <w:rPr>
          <w:rFonts w:ascii="Sylfaen" w:hAnsi="Sylfaen" w:cs="Courier New"/>
          <w:sz w:val="32"/>
          <w:szCs w:val="32"/>
        </w:rPr>
        <w:t>Variationsmög</w:t>
      </w:r>
      <w:r w:rsidR="00BA0830">
        <w:rPr>
          <w:rFonts w:ascii="Sylfaen" w:hAnsi="Sylfaen" w:cs="Courier New"/>
          <w:sz w:val="32"/>
          <w:szCs w:val="32"/>
        </w:rPr>
        <w:t>lichkeiten</w:t>
      </w:r>
    </w:p>
    <w:p w:rsidR="00BA0830" w:rsidRDefault="00BA0830" w:rsidP="00806238">
      <w:pPr>
        <w:jc w:val="both"/>
        <w:rPr>
          <w:rFonts w:ascii="Sylfaen" w:hAnsi="Sylfaen" w:cs="Times New Roman"/>
          <w:sz w:val="24"/>
          <w:szCs w:val="24"/>
        </w:rPr>
      </w:pPr>
      <w:r w:rsidRPr="00536E8E">
        <w:rPr>
          <w:rFonts w:ascii="Sylfaen" w:hAnsi="Sylfaen" w:cs="Times New Roman"/>
          <w:sz w:val="24"/>
          <w:szCs w:val="24"/>
        </w:rPr>
        <w:t xml:space="preserve">Die </w:t>
      </w:r>
      <w:r>
        <w:rPr>
          <w:rFonts w:ascii="Sylfaen" w:hAnsi="Sylfaen" w:cs="Times New Roman"/>
          <w:sz w:val="24"/>
          <w:szCs w:val="24"/>
        </w:rPr>
        <w:t>Ein</w:t>
      </w:r>
      <w:r w:rsidRPr="00536E8E">
        <w:rPr>
          <w:rFonts w:ascii="Sylfaen" w:hAnsi="Sylfaen" w:cs="Times New Roman"/>
          <w:sz w:val="24"/>
          <w:szCs w:val="24"/>
        </w:rPr>
        <w:t>führung kann mit Hilfe des bereitgestellten Aufgabenblat</w:t>
      </w:r>
      <w:r w:rsidR="00AF534B">
        <w:rPr>
          <w:rFonts w:ascii="Sylfaen" w:hAnsi="Sylfaen" w:cs="Times New Roman"/>
          <w:sz w:val="24"/>
          <w:szCs w:val="24"/>
        </w:rPr>
        <w:t>ts in Kleingruppen, aber auch im</w:t>
      </w:r>
      <w:r w:rsidRPr="00536E8E">
        <w:rPr>
          <w:rFonts w:ascii="Sylfaen" w:hAnsi="Sylfaen" w:cs="Times New Roman"/>
          <w:sz w:val="24"/>
          <w:szCs w:val="24"/>
        </w:rPr>
        <w:t xml:space="preserve"> Plenum erfolgen. Um den Unterricht interaktiver zu gestalten, </w:t>
      </w:r>
      <w:r>
        <w:rPr>
          <w:rFonts w:ascii="Sylfaen" w:hAnsi="Sylfaen" w:cs="Times New Roman"/>
          <w:sz w:val="24"/>
          <w:szCs w:val="24"/>
        </w:rPr>
        <w:t>könn</w:t>
      </w:r>
      <w:r w:rsidRPr="00536E8E">
        <w:rPr>
          <w:rFonts w:ascii="Sylfaen" w:hAnsi="Sylfaen" w:cs="Times New Roman"/>
          <w:sz w:val="24"/>
          <w:szCs w:val="24"/>
        </w:rPr>
        <w:t>en die Mat</w:t>
      </w:r>
      <w:r w:rsidRPr="00536E8E">
        <w:rPr>
          <w:rFonts w:ascii="Sylfaen" w:hAnsi="Sylfaen" w:cs="Times New Roman"/>
          <w:sz w:val="24"/>
          <w:szCs w:val="24"/>
        </w:rPr>
        <w:t>e</w:t>
      </w:r>
      <w:r w:rsidRPr="00536E8E">
        <w:rPr>
          <w:rFonts w:ascii="Sylfaen" w:hAnsi="Sylfaen" w:cs="Times New Roman"/>
          <w:sz w:val="24"/>
          <w:szCs w:val="24"/>
        </w:rPr>
        <w:t xml:space="preserve">rialien </w:t>
      </w:r>
      <w:r>
        <w:rPr>
          <w:rFonts w:ascii="Sylfaen" w:hAnsi="Sylfaen" w:cs="Times New Roman"/>
          <w:sz w:val="24"/>
          <w:szCs w:val="24"/>
        </w:rPr>
        <w:t>auch als Grundlage für eine Präsentation –</w:t>
      </w:r>
      <w:r w:rsidRPr="00536E8E">
        <w:rPr>
          <w:rFonts w:ascii="Sylfaen" w:hAnsi="Sylfaen" w:cs="Times New Roman"/>
          <w:sz w:val="24"/>
          <w:szCs w:val="24"/>
        </w:rPr>
        <w:t>beispielsweise mit</w:t>
      </w:r>
      <w:r>
        <w:rPr>
          <w:rFonts w:ascii="Sylfaen" w:hAnsi="Sylfaen" w:cs="Times New Roman"/>
          <w:sz w:val="24"/>
          <w:szCs w:val="24"/>
        </w:rPr>
        <w:t xml:space="preserve"> Powerpoint oder </w:t>
      </w:r>
      <w:proofErr w:type="spellStart"/>
      <w:r>
        <w:rPr>
          <w:rFonts w:ascii="Sylfaen" w:hAnsi="Sylfaen" w:cs="Times New Roman"/>
          <w:sz w:val="24"/>
          <w:szCs w:val="24"/>
        </w:rPr>
        <w:t>Pr</w:t>
      </w:r>
      <w:r>
        <w:rPr>
          <w:rFonts w:ascii="Sylfaen" w:hAnsi="Sylfaen" w:cs="Times New Roman"/>
          <w:sz w:val="24"/>
          <w:szCs w:val="24"/>
        </w:rPr>
        <w:t>e</w:t>
      </w:r>
      <w:r>
        <w:rPr>
          <w:rFonts w:ascii="Sylfaen" w:hAnsi="Sylfaen" w:cs="Times New Roman"/>
          <w:sz w:val="24"/>
          <w:szCs w:val="24"/>
        </w:rPr>
        <w:t>zi</w:t>
      </w:r>
      <w:proofErr w:type="spellEnd"/>
      <w:r w:rsidR="001460A4">
        <w:rPr>
          <w:rFonts w:ascii="Sylfaen" w:hAnsi="Sylfaen" w:cs="Times New Roman"/>
          <w:sz w:val="24"/>
          <w:szCs w:val="24"/>
        </w:rPr>
        <w:t xml:space="preserve"> (ein Open</w:t>
      </w:r>
      <w:r w:rsidR="00786225">
        <w:rPr>
          <w:rFonts w:ascii="Sylfaen" w:hAnsi="Sylfaen" w:cs="Times New Roman"/>
          <w:sz w:val="24"/>
          <w:szCs w:val="24"/>
        </w:rPr>
        <w:t xml:space="preserve"> S</w:t>
      </w:r>
      <w:r w:rsidR="001460A4">
        <w:rPr>
          <w:rFonts w:ascii="Sylfaen" w:hAnsi="Sylfaen" w:cs="Times New Roman"/>
          <w:sz w:val="24"/>
          <w:szCs w:val="24"/>
        </w:rPr>
        <w:t>ource Programm)</w:t>
      </w:r>
      <w:r>
        <w:rPr>
          <w:rFonts w:ascii="Sylfaen" w:hAnsi="Sylfaen" w:cs="Times New Roman"/>
          <w:sz w:val="24"/>
          <w:szCs w:val="24"/>
        </w:rPr>
        <w:t xml:space="preserve"> – verwendet werden. Mög</w:t>
      </w:r>
      <w:r w:rsidR="00EE6C53">
        <w:rPr>
          <w:rFonts w:ascii="Sylfaen" w:hAnsi="Sylfaen" w:cs="Times New Roman"/>
          <w:sz w:val="24"/>
          <w:szCs w:val="24"/>
        </w:rPr>
        <w:t>liche interaktive Elemente für</w:t>
      </w:r>
      <w:r>
        <w:rPr>
          <w:rFonts w:ascii="Sylfaen" w:hAnsi="Sylfaen" w:cs="Times New Roman"/>
          <w:sz w:val="24"/>
          <w:szCs w:val="24"/>
        </w:rPr>
        <w:t xml:space="preserve"> die Veranschaulichung der </w:t>
      </w:r>
      <w:r w:rsidRPr="00536E8E">
        <w:rPr>
          <w:rFonts w:ascii="Sylfaen" w:hAnsi="Sylfaen" w:cs="Times New Roman"/>
          <w:sz w:val="24"/>
          <w:szCs w:val="24"/>
        </w:rPr>
        <w:t>Dimensionen mit unterschiedlich gefüllten Flaschen (</w:t>
      </w:r>
      <w:r>
        <w:rPr>
          <w:rFonts w:ascii="Sylfaen" w:hAnsi="Sylfaen" w:cs="Times New Roman"/>
          <w:sz w:val="24"/>
          <w:szCs w:val="24"/>
        </w:rPr>
        <w:t>wobei</w:t>
      </w:r>
      <w:r w:rsidRPr="00536E8E">
        <w:rPr>
          <w:rFonts w:ascii="Sylfaen" w:hAnsi="Sylfaen" w:cs="Times New Roman"/>
          <w:sz w:val="24"/>
          <w:szCs w:val="24"/>
        </w:rPr>
        <w:t xml:space="preserve"> </w:t>
      </w:r>
      <w:r>
        <w:rPr>
          <w:rFonts w:ascii="Sylfaen" w:hAnsi="Sylfaen" w:cs="Times New Roman"/>
          <w:sz w:val="24"/>
          <w:szCs w:val="24"/>
        </w:rPr>
        <w:t xml:space="preserve">der </w:t>
      </w:r>
      <w:r w:rsidRPr="00536E8E">
        <w:rPr>
          <w:rFonts w:ascii="Sylfaen" w:hAnsi="Sylfaen" w:cs="Times New Roman"/>
          <w:sz w:val="24"/>
          <w:szCs w:val="24"/>
        </w:rPr>
        <w:t>Inhalt dan</w:t>
      </w:r>
      <w:r w:rsidR="00EE6C53">
        <w:rPr>
          <w:rFonts w:ascii="Sylfaen" w:hAnsi="Sylfaen" w:cs="Times New Roman"/>
          <w:sz w:val="24"/>
          <w:szCs w:val="24"/>
        </w:rPr>
        <w:t>ach ganz vorbildlich konsumiert</w:t>
      </w:r>
      <w:r>
        <w:rPr>
          <w:rFonts w:ascii="Sylfaen" w:hAnsi="Sylfaen" w:cs="Times New Roman"/>
          <w:sz w:val="24"/>
          <w:szCs w:val="24"/>
        </w:rPr>
        <w:t xml:space="preserve"> wird</w:t>
      </w:r>
      <w:r w:rsidRPr="00536E8E">
        <w:rPr>
          <w:rFonts w:ascii="Sylfaen" w:hAnsi="Sylfaen" w:cs="Times New Roman"/>
          <w:sz w:val="24"/>
          <w:szCs w:val="24"/>
        </w:rPr>
        <w:t>)</w:t>
      </w:r>
      <w:r w:rsidR="00806238">
        <w:rPr>
          <w:rFonts w:ascii="Sylfaen" w:hAnsi="Sylfaen" w:cs="Times New Roman"/>
          <w:sz w:val="24"/>
          <w:szCs w:val="24"/>
        </w:rPr>
        <w:t>,</w:t>
      </w:r>
      <w:r>
        <w:rPr>
          <w:rFonts w:ascii="Sylfaen" w:hAnsi="Sylfaen" w:cs="Times New Roman"/>
          <w:sz w:val="24"/>
          <w:szCs w:val="24"/>
        </w:rPr>
        <w:t xml:space="preserve"> </w:t>
      </w:r>
      <w:r w:rsidR="00806238">
        <w:rPr>
          <w:rFonts w:ascii="Sylfaen" w:hAnsi="Sylfaen" w:cs="Times New Roman"/>
          <w:sz w:val="24"/>
          <w:szCs w:val="24"/>
        </w:rPr>
        <w:t xml:space="preserve">oder aber auch </w:t>
      </w:r>
      <w:r>
        <w:rPr>
          <w:rFonts w:ascii="Sylfaen" w:hAnsi="Sylfaen" w:cs="Times New Roman"/>
          <w:sz w:val="24"/>
          <w:szCs w:val="24"/>
        </w:rPr>
        <w:t xml:space="preserve">das Skizzieren von </w:t>
      </w:r>
      <w:r w:rsidRPr="00536E8E">
        <w:rPr>
          <w:rFonts w:ascii="Sylfaen" w:hAnsi="Sylfaen" w:cs="Times New Roman"/>
          <w:sz w:val="24"/>
          <w:szCs w:val="24"/>
        </w:rPr>
        <w:t>Ergebnisse</w:t>
      </w:r>
      <w:r w:rsidR="00EE6C53">
        <w:rPr>
          <w:rFonts w:ascii="Sylfaen" w:hAnsi="Sylfaen" w:cs="Times New Roman"/>
          <w:sz w:val="24"/>
          <w:szCs w:val="24"/>
        </w:rPr>
        <w:t>n</w:t>
      </w:r>
      <w:r w:rsidRPr="00536E8E">
        <w:rPr>
          <w:rFonts w:ascii="Sylfaen" w:hAnsi="Sylfaen" w:cs="Times New Roman"/>
          <w:sz w:val="24"/>
          <w:szCs w:val="24"/>
        </w:rPr>
        <w:t>/Schätzungen i</w:t>
      </w:r>
      <w:r>
        <w:rPr>
          <w:rFonts w:ascii="Sylfaen" w:hAnsi="Sylfaen" w:cs="Times New Roman"/>
          <w:sz w:val="24"/>
          <w:szCs w:val="24"/>
        </w:rPr>
        <w:t>n Kleingruppen an der Tafel/</w:t>
      </w:r>
      <w:r w:rsidRPr="00536E8E">
        <w:rPr>
          <w:rFonts w:ascii="Sylfaen" w:hAnsi="Sylfaen" w:cs="Times New Roman"/>
          <w:sz w:val="24"/>
          <w:szCs w:val="24"/>
        </w:rPr>
        <w:t xml:space="preserve">Hellraumprojektor– beispielsweise als Tortendiagramm – </w:t>
      </w:r>
      <w:r>
        <w:rPr>
          <w:rFonts w:ascii="Sylfaen" w:hAnsi="Sylfaen" w:cs="Times New Roman"/>
          <w:sz w:val="24"/>
          <w:szCs w:val="24"/>
        </w:rPr>
        <w:t>mit einem abschliessen</w:t>
      </w:r>
      <w:r w:rsidR="0028416E">
        <w:rPr>
          <w:rFonts w:ascii="Sylfaen" w:hAnsi="Sylfaen" w:cs="Times New Roman"/>
          <w:sz w:val="24"/>
          <w:szCs w:val="24"/>
        </w:rPr>
        <w:t>d</w:t>
      </w:r>
      <w:r>
        <w:rPr>
          <w:rFonts w:ascii="Sylfaen" w:hAnsi="Sylfaen" w:cs="Times New Roman"/>
          <w:sz w:val="24"/>
          <w:szCs w:val="24"/>
        </w:rPr>
        <w:t>en Vergleich</w:t>
      </w:r>
      <w:r w:rsidRPr="00536E8E">
        <w:rPr>
          <w:rFonts w:ascii="Sylfaen" w:hAnsi="Sylfaen" w:cs="Times New Roman"/>
          <w:sz w:val="24"/>
          <w:szCs w:val="24"/>
        </w:rPr>
        <w:t>.</w:t>
      </w:r>
      <w:r>
        <w:rPr>
          <w:rFonts w:ascii="Sylfaen" w:hAnsi="Sylfaen" w:cs="Times New Roman"/>
          <w:sz w:val="24"/>
          <w:szCs w:val="24"/>
        </w:rPr>
        <w:t xml:space="preserve"> </w:t>
      </w:r>
    </w:p>
    <w:p w:rsidR="00814832" w:rsidRPr="00EE1AC9" w:rsidRDefault="00814832" w:rsidP="00806238">
      <w:pPr>
        <w:jc w:val="both"/>
        <w:rPr>
          <w:rFonts w:ascii="Sylfaen" w:hAnsi="Sylfaen" w:cs="Courier New"/>
          <w:sz w:val="24"/>
          <w:szCs w:val="24"/>
        </w:rPr>
      </w:pPr>
      <w:r w:rsidRPr="00EE1AC9">
        <w:rPr>
          <w:rFonts w:ascii="Sylfaen" w:hAnsi="Sylfaen" w:cs="Courier New"/>
          <w:sz w:val="24"/>
          <w:szCs w:val="24"/>
        </w:rPr>
        <w:t xml:space="preserve">Der Lehrperson wird selbst überlassen, ob sie alle Posten </w:t>
      </w:r>
      <w:r w:rsidR="00BA0830">
        <w:rPr>
          <w:rFonts w:ascii="Sylfaen" w:hAnsi="Sylfaen" w:cs="Courier New"/>
          <w:sz w:val="24"/>
          <w:szCs w:val="24"/>
        </w:rPr>
        <w:t xml:space="preserve">der Werkstatt </w:t>
      </w:r>
      <w:r w:rsidRPr="00EE1AC9">
        <w:rPr>
          <w:rFonts w:ascii="Sylfaen" w:hAnsi="Sylfaen" w:cs="Courier New"/>
          <w:sz w:val="24"/>
          <w:szCs w:val="24"/>
        </w:rPr>
        <w:t>machen möchte oder nur eine Auswahl davon, denn die Posten sind eine in sich abgeschlossene Einheit. Natürlich können die Materialien beliebig bearbeitet und verändert und nach dem dida</w:t>
      </w:r>
      <w:r w:rsidRPr="00EE1AC9">
        <w:rPr>
          <w:rFonts w:ascii="Sylfaen" w:hAnsi="Sylfaen" w:cs="Courier New"/>
          <w:sz w:val="24"/>
          <w:szCs w:val="24"/>
        </w:rPr>
        <w:t>k</w:t>
      </w:r>
      <w:r w:rsidRPr="00EE1AC9">
        <w:rPr>
          <w:rFonts w:ascii="Sylfaen" w:hAnsi="Sylfaen" w:cs="Courier New"/>
          <w:sz w:val="24"/>
          <w:szCs w:val="24"/>
        </w:rPr>
        <w:t>tischen Wissen angepasst werden.</w:t>
      </w:r>
    </w:p>
    <w:p w:rsidR="00814832" w:rsidRDefault="00814832" w:rsidP="00806238">
      <w:pPr>
        <w:jc w:val="both"/>
        <w:rPr>
          <w:rFonts w:ascii="Sylfaen" w:hAnsi="Sylfaen" w:cs="Times New Roman"/>
          <w:sz w:val="24"/>
          <w:szCs w:val="24"/>
        </w:rPr>
      </w:pPr>
    </w:p>
    <w:p w:rsidR="00BA0830" w:rsidRPr="00BA0830" w:rsidRDefault="00BA0830" w:rsidP="00806238">
      <w:pPr>
        <w:jc w:val="both"/>
        <w:rPr>
          <w:rFonts w:ascii="Sylfaen" w:hAnsi="Sylfaen" w:cs="Times New Roman"/>
          <w:sz w:val="32"/>
          <w:szCs w:val="32"/>
        </w:rPr>
      </w:pPr>
      <w:r w:rsidRPr="00BA0830">
        <w:rPr>
          <w:rFonts w:ascii="Sylfaen" w:hAnsi="Sylfaen" w:cs="Times New Roman"/>
          <w:sz w:val="32"/>
          <w:szCs w:val="32"/>
        </w:rPr>
        <w:t>Zeitaufwand</w:t>
      </w:r>
    </w:p>
    <w:p w:rsidR="00814832" w:rsidRDefault="00814832" w:rsidP="00806238">
      <w:pPr>
        <w:jc w:val="both"/>
        <w:rPr>
          <w:rFonts w:ascii="Sylfaen" w:hAnsi="Sylfaen" w:cs="Times New Roman"/>
          <w:sz w:val="24"/>
          <w:szCs w:val="24"/>
        </w:rPr>
      </w:pPr>
      <w:r w:rsidRPr="00536E8E">
        <w:rPr>
          <w:rFonts w:ascii="Sylfaen" w:hAnsi="Sylfaen" w:cs="Times New Roman"/>
          <w:sz w:val="24"/>
          <w:szCs w:val="24"/>
        </w:rPr>
        <w:t>Für die Einführung ist höchstens eine Lektion vorgesehen, danach sollte mit der Wer</w:t>
      </w:r>
      <w:r w:rsidRPr="00536E8E">
        <w:rPr>
          <w:rFonts w:ascii="Sylfaen" w:hAnsi="Sylfaen" w:cs="Times New Roman"/>
          <w:sz w:val="24"/>
          <w:szCs w:val="24"/>
        </w:rPr>
        <w:t>k</w:t>
      </w:r>
      <w:r w:rsidRPr="00536E8E">
        <w:rPr>
          <w:rFonts w:ascii="Sylfaen" w:hAnsi="Sylfaen" w:cs="Times New Roman"/>
          <w:sz w:val="24"/>
          <w:szCs w:val="24"/>
        </w:rPr>
        <w:t xml:space="preserve">stattarbeit begonnen werden. </w:t>
      </w:r>
      <w:r w:rsidR="00806238">
        <w:rPr>
          <w:rFonts w:ascii="Sylfaen" w:hAnsi="Sylfaen" w:cs="Times New Roman"/>
          <w:sz w:val="24"/>
          <w:szCs w:val="24"/>
        </w:rPr>
        <w:t>Für das ganze Modul sind insgesamt vier Lektionen vorg</w:t>
      </w:r>
      <w:r w:rsidR="00806238">
        <w:rPr>
          <w:rFonts w:ascii="Sylfaen" w:hAnsi="Sylfaen" w:cs="Times New Roman"/>
          <w:sz w:val="24"/>
          <w:szCs w:val="24"/>
        </w:rPr>
        <w:t>e</w:t>
      </w:r>
      <w:r w:rsidR="00806238">
        <w:rPr>
          <w:rFonts w:ascii="Sylfaen" w:hAnsi="Sylfaen" w:cs="Times New Roman"/>
          <w:sz w:val="24"/>
          <w:szCs w:val="24"/>
        </w:rPr>
        <w:t>sehen</w:t>
      </w:r>
      <w:r w:rsidR="001D5B3A">
        <w:rPr>
          <w:rFonts w:ascii="Sylfaen" w:hAnsi="Sylfaen" w:cs="Times New Roman"/>
          <w:sz w:val="24"/>
          <w:szCs w:val="24"/>
        </w:rPr>
        <w:t>, also 1-2 Posten pro Lektion</w:t>
      </w:r>
      <w:r w:rsidR="00806238">
        <w:rPr>
          <w:rFonts w:ascii="Sylfaen" w:hAnsi="Sylfaen" w:cs="Times New Roman"/>
          <w:sz w:val="24"/>
          <w:szCs w:val="24"/>
        </w:rPr>
        <w:t xml:space="preserve">. </w:t>
      </w:r>
      <w:r w:rsidRPr="00536E8E">
        <w:rPr>
          <w:rFonts w:ascii="Sylfaen" w:hAnsi="Sylfaen" w:cs="Times New Roman"/>
          <w:sz w:val="24"/>
          <w:szCs w:val="24"/>
        </w:rPr>
        <w:t>Das Thema kann allenfalls auch eigenständig mit de</w:t>
      </w:r>
      <w:r>
        <w:rPr>
          <w:rFonts w:ascii="Sylfaen" w:hAnsi="Sylfaen" w:cs="Times New Roman"/>
          <w:sz w:val="24"/>
          <w:szCs w:val="24"/>
        </w:rPr>
        <w:t>r</w:t>
      </w:r>
      <w:r w:rsidRPr="00536E8E">
        <w:rPr>
          <w:rFonts w:ascii="Sylfaen" w:hAnsi="Sylfaen" w:cs="Times New Roman"/>
          <w:sz w:val="24"/>
          <w:szCs w:val="24"/>
        </w:rPr>
        <w:t xml:space="preserve"> verwendeten </w:t>
      </w:r>
      <w:r>
        <w:rPr>
          <w:rFonts w:ascii="Sylfaen" w:hAnsi="Sylfaen" w:cs="Times New Roman"/>
          <w:sz w:val="24"/>
          <w:szCs w:val="24"/>
        </w:rPr>
        <w:t>Literatur</w:t>
      </w:r>
      <w:r w:rsidRPr="00536E8E">
        <w:rPr>
          <w:rFonts w:ascii="Sylfaen" w:hAnsi="Sylfaen" w:cs="Times New Roman"/>
          <w:sz w:val="24"/>
          <w:szCs w:val="24"/>
        </w:rPr>
        <w:t xml:space="preserve"> oder mit weiteren Modulen des Integrativen Projekts vertieft we</w:t>
      </w:r>
      <w:r w:rsidRPr="00536E8E">
        <w:rPr>
          <w:rFonts w:ascii="Sylfaen" w:hAnsi="Sylfaen" w:cs="Times New Roman"/>
          <w:sz w:val="24"/>
          <w:szCs w:val="24"/>
        </w:rPr>
        <w:t>r</w:t>
      </w:r>
      <w:r w:rsidRPr="00536E8E">
        <w:rPr>
          <w:rFonts w:ascii="Sylfaen" w:hAnsi="Sylfaen" w:cs="Times New Roman"/>
          <w:sz w:val="24"/>
          <w:szCs w:val="24"/>
        </w:rPr>
        <w:t>den.</w:t>
      </w:r>
    </w:p>
    <w:p w:rsidR="00806238" w:rsidRDefault="00806238">
      <w:pPr>
        <w:rPr>
          <w:rFonts w:ascii="Sylfaen" w:hAnsi="Sylfaen" w:cs="Times New Roman"/>
          <w:sz w:val="24"/>
          <w:szCs w:val="24"/>
        </w:rPr>
      </w:pPr>
      <w:r>
        <w:rPr>
          <w:rFonts w:ascii="Sylfaen" w:hAnsi="Sylfaen" w:cs="Times New Roman"/>
          <w:sz w:val="24"/>
          <w:szCs w:val="24"/>
        </w:rPr>
        <w:br w:type="page"/>
      </w:r>
    </w:p>
    <w:p w:rsidR="00EF0D86" w:rsidRDefault="00EF0D86" w:rsidP="00806238">
      <w:pPr>
        <w:jc w:val="both"/>
        <w:rPr>
          <w:rFonts w:ascii="Sylfaen" w:hAnsi="Sylfaen"/>
          <w:sz w:val="32"/>
          <w:szCs w:val="32"/>
        </w:rPr>
      </w:pPr>
      <w:r>
        <w:rPr>
          <w:rFonts w:ascii="Sylfaen" w:hAnsi="Sylfaen"/>
          <w:sz w:val="32"/>
          <w:szCs w:val="32"/>
        </w:rPr>
        <w:lastRenderedPageBreak/>
        <w:t>Grafiken</w:t>
      </w:r>
    </w:p>
    <w:p w:rsidR="007C0120" w:rsidRPr="007C0120" w:rsidRDefault="00DC1A1F" w:rsidP="00806238">
      <w:pPr>
        <w:jc w:val="both"/>
        <w:rPr>
          <w:rFonts w:ascii="Sylfaen" w:hAnsi="Sylfaen"/>
          <w:sz w:val="24"/>
          <w:szCs w:val="24"/>
        </w:rPr>
      </w:pPr>
      <w:r>
        <w:rPr>
          <w:rFonts w:ascii="Sylfaen" w:hAnsi="Sylfaen"/>
          <w:sz w:val="24"/>
          <w:szCs w:val="24"/>
        </w:rPr>
        <w:t>Beispiele weiterer Grafiken zur vertiefenden Anwendung</w:t>
      </w:r>
      <w:r w:rsidR="007C0120">
        <w:rPr>
          <w:rFonts w:ascii="Sylfaen" w:hAnsi="Sylfaen"/>
          <w:sz w:val="24"/>
          <w:szCs w:val="24"/>
        </w:rPr>
        <w:t>(aus UNDP, 2006)</w:t>
      </w:r>
      <w:r>
        <w:rPr>
          <w:rFonts w:ascii="Sylfaen" w:hAnsi="Sylfaen"/>
          <w:sz w:val="24"/>
          <w:szCs w:val="24"/>
        </w:rPr>
        <w:t>.</w:t>
      </w:r>
    </w:p>
    <w:p w:rsidR="00536E8E" w:rsidRPr="00536E8E" w:rsidRDefault="00536E8E" w:rsidP="00806238">
      <w:pPr>
        <w:jc w:val="both"/>
        <w:rPr>
          <w:rFonts w:ascii="Sylfaen" w:hAnsi="Sylfaen" w:cs="Times New Roman"/>
          <w:sz w:val="24"/>
          <w:szCs w:val="24"/>
        </w:rPr>
      </w:pPr>
      <w:r w:rsidRPr="00536E8E">
        <w:rPr>
          <w:rFonts w:ascii="Sylfaen" w:hAnsi="Sylfaen" w:cs="Times New Roman"/>
          <w:noProof/>
          <w:sz w:val="24"/>
          <w:szCs w:val="24"/>
          <w:lang w:eastAsia="de-CH"/>
        </w:rPr>
        <w:drawing>
          <wp:inline distT="0" distB="0" distL="0" distR="0">
            <wp:extent cx="2734783" cy="4768340"/>
            <wp:effectExtent l="19050" t="0" r="8417" b="0"/>
            <wp:docPr id="5"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l="44653" t="11504" r="26587" b="8260"/>
                    <a:stretch>
                      <a:fillRect/>
                    </a:stretch>
                  </pic:blipFill>
                  <pic:spPr bwMode="auto">
                    <a:xfrm>
                      <a:off x="0" y="0"/>
                      <a:ext cx="2734783" cy="4768340"/>
                    </a:xfrm>
                    <a:prstGeom prst="rect">
                      <a:avLst/>
                    </a:prstGeom>
                    <a:noFill/>
                    <a:ln w="9525">
                      <a:noFill/>
                      <a:miter lim="800000"/>
                      <a:headEnd/>
                      <a:tailEnd/>
                    </a:ln>
                  </pic:spPr>
                </pic:pic>
              </a:graphicData>
            </a:graphic>
          </wp:inline>
        </w:drawing>
      </w:r>
    </w:p>
    <w:p w:rsidR="00536E8E" w:rsidRPr="00536E8E" w:rsidRDefault="00536E8E" w:rsidP="00806238">
      <w:pPr>
        <w:jc w:val="both"/>
        <w:rPr>
          <w:rFonts w:ascii="Sylfaen" w:hAnsi="Sylfaen" w:cs="Times New Roman"/>
          <w:sz w:val="24"/>
          <w:szCs w:val="24"/>
        </w:rPr>
      </w:pPr>
      <w:r w:rsidRPr="00536E8E">
        <w:rPr>
          <w:rFonts w:ascii="Sylfaen" w:hAnsi="Sylfaen" w:cs="Times New Roman"/>
          <w:noProof/>
          <w:sz w:val="24"/>
          <w:szCs w:val="24"/>
          <w:lang w:eastAsia="de-CH"/>
        </w:rPr>
        <w:drawing>
          <wp:inline distT="0" distB="0" distL="0" distR="0">
            <wp:extent cx="5268004" cy="2902689"/>
            <wp:effectExtent l="19050" t="0" r="8846" b="0"/>
            <wp:docPr id="6"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12011" t="34513" r="30823" b="15044"/>
                    <a:stretch>
                      <a:fillRect/>
                    </a:stretch>
                  </pic:blipFill>
                  <pic:spPr bwMode="auto">
                    <a:xfrm>
                      <a:off x="0" y="0"/>
                      <a:ext cx="5270290" cy="2903948"/>
                    </a:xfrm>
                    <a:prstGeom prst="rect">
                      <a:avLst/>
                    </a:prstGeom>
                    <a:noFill/>
                    <a:ln w="9525">
                      <a:noFill/>
                      <a:miter lim="800000"/>
                      <a:headEnd/>
                      <a:tailEnd/>
                    </a:ln>
                  </pic:spPr>
                </pic:pic>
              </a:graphicData>
            </a:graphic>
          </wp:inline>
        </w:drawing>
      </w:r>
    </w:p>
    <w:p w:rsidR="002A4BDD" w:rsidRPr="00C655BD" w:rsidRDefault="002A4BDD">
      <w:pPr>
        <w:rPr>
          <w:rFonts w:ascii="Sylfaen" w:hAnsi="Sylfaen" w:cs="Times New Roman"/>
          <w:sz w:val="24"/>
          <w:szCs w:val="24"/>
        </w:rPr>
      </w:pPr>
    </w:p>
    <w:p w:rsidR="00CD4383" w:rsidRPr="00161643" w:rsidRDefault="00CD4383" w:rsidP="00CD4383">
      <w:pPr>
        <w:jc w:val="both"/>
        <w:rPr>
          <w:rFonts w:ascii="Sylfaen" w:hAnsi="Sylfaen" w:cs="Times New Roman"/>
          <w:b/>
          <w:sz w:val="40"/>
          <w:szCs w:val="40"/>
        </w:rPr>
      </w:pPr>
      <w:r w:rsidRPr="00161643">
        <w:rPr>
          <w:rFonts w:ascii="Sylfaen" w:hAnsi="Sylfaen" w:cs="Times New Roman"/>
          <w:b/>
          <w:sz w:val="40"/>
          <w:szCs w:val="40"/>
        </w:rPr>
        <w:lastRenderedPageBreak/>
        <w:t>Literatur</w:t>
      </w:r>
    </w:p>
    <w:p w:rsidR="00CD4383" w:rsidRPr="00161643" w:rsidRDefault="00CD4383" w:rsidP="00CD4383">
      <w:pPr>
        <w:jc w:val="both"/>
        <w:rPr>
          <w:rFonts w:ascii="Sylfaen" w:hAnsi="Sylfaen" w:cs="Times New Roman"/>
          <w:sz w:val="24"/>
          <w:szCs w:val="24"/>
        </w:rPr>
      </w:pPr>
      <w:r w:rsidRPr="00161643">
        <w:rPr>
          <w:rFonts w:ascii="Sylfaen" w:hAnsi="Sylfaen" w:cs="Times New Roman"/>
          <w:sz w:val="24"/>
          <w:szCs w:val="24"/>
        </w:rPr>
        <w:t xml:space="preserve">Gehrke, M., 2009: Amazonas bald eine Wüste? </w:t>
      </w:r>
      <w:r>
        <w:rPr>
          <w:rFonts w:ascii="Sylfaen" w:hAnsi="Sylfaen" w:cs="Times New Roman"/>
          <w:color w:val="0070C0"/>
          <w:sz w:val="24"/>
          <w:szCs w:val="24"/>
        </w:rPr>
        <w:t>h</w:t>
      </w:r>
      <w:r w:rsidRPr="00161643">
        <w:rPr>
          <w:rFonts w:ascii="Sylfaen" w:hAnsi="Sylfaen" w:cs="Times New Roman"/>
          <w:color w:val="0070C0"/>
          <w:sz w:val="24"/>
          <w:szCs w:val="24"/>
        </w:rPr>
        <w:t>ttp://www.dw.de/amazonas-bald-eine-w%C3%BCste/a-4302112</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CD4383" w:rsidRPr="00161643" w:rsidRDefault="00CD4383" w:rsidP="00CD4383">
      <w:pPr>
        <w:jc w:val="both"/>
        <w:rPr>
          <w:rFonts w:ascii="Sylfaen" w:hAnsi="Sylfaen" w:cs="Times New Roman"/>
          <w:sz w:val="24"/>
          <w:szCs w:val="24"/>
        </w:rPr>
      </w:pPr>
      <w:proofErr w:type="spellStart"/>
      <w:r w:rsidRPr="00161643">
        <w:rPr>
          <w:rFonts w:ascii="Sylfaen" w:hAnsi="Sylfaen" w:cs="Times New Roman"/>
          <w:sz w:val="24"/>
          <w:szCs w:val="24"/>
        </w:rPr>
        <w:t>Gnehm</w:t>
      </w:r>
      <w:proofErr w:type="spellEnd"/>
      <w:r w:rsidRPr="00161643">
        <w:rPr>
          <w:rFonts w:ascii="Sylfaen" w:hAnsi="Sylfaen" w:cs="Times New Roman"/>
          <w:sz w:val="24"/>
          <w:szCs w:val="24"/>
        </w:rPr>
        <w:t>, F., 2012: Der Wasser-Fussabdruck der Schweiz. Ein Gesamtbild der Wassera</w:t>
      </w:r>
      <w:r w:rsidRPr="00161643">
        <w:rPr>
          <w:rFonts w:ascii="Sylfaen" w:hAnsi="Sylfaen" w:cs="Times New Roman"/>
          <w:sz w:val="24"/>
          <w:szCs w:val="24"/>
        </w:rPr>
        <w:t>b</w:t>
      </w:r>
      <w:r w:rsidRPr="00161643">
        <w:rPr>
          <w:rFonts w:ascii="Sylfaen" w:hAnsi="Sylfaen" w:cs="Times New Roman"/>
          <w:sz w:val="24"/>
          <w:szCs w:val="24"/>
        </w:rPr>
        <w:t>hängigkeit der Schweiz. Zürich: WWF Schweiz.</w:t>
      </w:r>
      <w:r>
        <w:rPr>
          <w:rFonts w:ascii="Sylfaen" w:hAnsi="Sylfaen" w:cs="Times New Roman"/>
          <w:sz w:val="24"/>
          <w:szCs w:val="24"/>
        </w:rPr>
        <w:t xml:space="preserve"> </w:t>
      </w:r>
      <w:r w:rsidRPr="008B4460">
        <w:rPr>
          <w:rFonts w:ascii="Sylfaen" w:hAnsi="Sylfaen" w:cs="Times New Roman"/>
          <w:color w:val="0070C0"/>
          <w:sz w:val="24"/>
          <w:szCs w:val="24"/>
        </w:rPr>
        <w:t>http://assets.wwf.ch/downloads/swiss_water_footprint_de_web.pdf</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28.01.2013)</w:t>
      </w:r>
    </w:p>
    <w:p w:rsidR="00CD4383" w:rsidRPr="00161643" w:rsidRDefault="00CD4383" w:rsidP="00CD4383">
      <w:pPr>
        <w:jc w:val="both"/>
        <w:rPr>
          <w:rFonts w:ascii="Sylfaen" w:hAnsi="Sylfaen" w:cs="Times New Roman"/>
          <w:sz w:val="24"/>
          <w:szCs w:val="24"/>
        </w:rPr>
      </w:pPr>
      <w:r w:rsidRPr="00161643">
        <w:rPr>
          <w:rFonts w:ascii="Sylfaen" w:hAnsi="Sylfaen" w:cs="Times New Roman"/>
          <w:sz w:val="24"/>
          <w:szCs w:val="24"/>
        </w:rPr>
        <w:t xml:space="preserve">Goethe Institut München, o.J.: Amazonas und Amazonasbecken. </w:t>
      </w:r>
      <w:hyperlink r:id="rId13" w:history="1">
        <w:r w:rsidRPr="0008439D">
          <w:rPr>
            <w:rStyle w:val="Hyperlink"/>
            <w:rFonts w:ascii="Sylfaen" w:hAnsi="Sylfaen" w:cs="Times New Roman"/>
            <w:color w:val="0070C0"/>
            <w:sz w:val="24"/>
            <w:szCs w:val="24"/>
            <w:u w:val="none"/>
          </w:rPr>
          <w:t>http://www.goethe.de/ins/pt/pro/amazonas/campus/dokumente-lehrer/Amazonasbecken.pdf</w:t>
        </w:r>
      </w:hyperlink>
      <w:r w:rsidRPr="0008439D">
        <w:rPr>
          <w:rFonts w:ascii="Sylfaen" w:hAnsi="Sylfaen" w:cs="Times New Roman"/>
          <w:sz w:val="24"/>
          <w:szCs w:val="24"/>
        </w:rPr>
        <w:t xml:space="preserve"> (Z</w:t>
      </w:r>
      <w:r>
        <w:rPr>
          <w:rFonts w:ascii="Sylfaen" w:hAnsi="Sylfaen" w:cs="Times New Roman"/>
          <w:sz w:val="24"/>
          <w:szCs w:val="24"/>
        </w:rPr>
        <w:t>ugriff: 31.01.2013)</w:t>
      </w:r>
    </w:p>
    <w:p w:rsidR="00CD4383" w:rsidRDefault="00CD4383" w:rsidP="00CD4383">
      <w:pPr>
        <w:jc w:val="both"/>
        <w:rPr>
          <w:rFonts w:ascii="Sylfaen" w:hAnsi="Sylfaen" w:cs="Times New Roman"/>
          <w:sz w:val="24"/>
          <w:szCs w:val="24"/>
        </w:rPr>
      </w:pPr>
      <w:r w:rsidRPr="00161643">
        <w:rPr>
          <w:rFonts w:ascii="Sylfaen" w:hAnsi="Sylfaen" w:cs="Times New Roman"/>
          <w:sz w:val="24"/>
          <w:szCs w:val="24"/>
        </w:rPr>
        <w:t>Graf, G., o.J.: Wasser – eine knappe Ressource. Bayerisches Staatsministerium für Unte</w:t>
      </w:r>
      <w:r w:rsidRPr="00161643">
        <w:rPr>
          <w:rFonts w:ascii="Sylfaen" w:hAnsi="Sylfaen" w:cs="Times New Roman"/>
          <w:sz w:val="24"/>
          <w:szCs w:val="24"/>
        </w:rPr>
        <w:t>r</w:t>
      </w:r>
      <w:r w:rsidRPr="00161643">
        <w:rPr>
          <w:rFonts w:ascii="Sylfaen" w:hAnsi="Sylfaen" w:cs="Times New Roman"/>
          <w:sz w:val="24"/>
          <w:szCs w:val="24"/>
        </w:rPr>
        <w:t xml:space="preserve">richt und Kultus. Bayerisches Landeszentrale für politische Bildungsarbeit. München. </w:t>
      </w:r>
      <w:r w:rsidRPr="00161643">
        <w:rPr>
          <w:rFonts w:ascii="Sylfaen" w:hAnsi="Sylfaen" w:cs="Times New Roman"/>
          <w:color w:val="0070C0"/>
          <w:sz w:val="24"/>
          <w:szCs w:val="24"/>
        </w:rPr>
        <w:t>http://192.68.214.70/blz/web/700207/4.asp</w:t>
      </w:r>
      <w:r>
        <w:rPr>
          <w:rFonts w:ascii="Sylfaen" w:hAnsi="Sylfaen" w:cs="Times New Roman"/>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CD4383" w:rsidRDefault="00CD4383" w:rsidP="00CD4383">
      <w:pPr>
        <w:jc w:val="both"/>
        <w:rPr>
          <w:rFonts w:ascii="Sylfaen" w:hAnsi="Sylfaen" w:cs="Times New Roman"/>
          <w:sz w:val="24"/>
          <w:szCs w:val="24"/>
        </w:rPr>
      </w:pPr>
      <w:proofErr w:type="spellStart"/>
      <w:r w:rsidRPr="00161643">
        <w:rPr>
          <w:rFonts w:ascii="Sylfaen" w:hAnsi="Sylfaen" w:cs="Times New Roman"/>
          <w:sz w:val="24"/>
          <w:szCs w:val="24"/>
        </w:rPr>
        <w:t>Laîné</w:t>
      </w:r>
      <w:proofErr w:type="spellEnd"/>
      <w:r w:rsidRPr="00161643">
        <w:rPr>
          <w:rFonts w:ascii="Sylfaen" w:hAnsi="Sylfaen" w:cs="Times New Roman"/>
          <w:sz w:val="24"/>
          <w:szCs w:val="24"/>
        </w:rPr>
        <w:t>, D., 2011</w:t>
      </w:r>
      <w:r>
        <w:rPr>
          <w:rFonts w:ascii="Sylfaen" w:hAnsi="Sylfaen" w:cs="Times New Roman"/>
          <w:sz w:val="24"/>
          <w:szCs w:val="24"/>
        </w:rPr>
        <w:t>:</w:t>
      </w:r>
      <w:r w:rsidRPr="00161643">
        <w:rPr>
          <w:rFonts w:ascii="Sylfaen" w:hAnsi="Sylfaen" w:cs="Times New Roman"/>
          <w:sz w:val="24"/>
          <w:szCs w:val="24"/>
        </w:rPr>
        <w:t xml:space="preserve"> Eisberge: Der Traum vom Trinkwasser. </w:t>
      </w:r>
      <w:r w:rsidRPr="00161643">
        <w:rPr>
          <w:rFonts w:ascii="Sylfaen" w:hAnsi="Sylfaen" w:cs="Times New Roman"/>
          <w:color w:val="0070C0"/>
          <w:sz w:val="24"/>
          <w:szCs w:val="24"/>
        </w:rPr>
        <w:t>http://www.3ds.com/contactmag/de/article/ice-dream-towing-an-iceberg-for-fresh-water</w:t>
      </w:r>
      <w:r>
        <w:rPr>
          <w:rFonts w:ascii="Sylfaen" w:hAnsi="Sylfaen" w:cs="Times New Roman"/>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3B0885" w:rsidRPr="003B0885" w:rsidRDefault="003B0885" w:rsidP="003B0885">
      <w:pPr>
        <w:jc w:val="both"/>
        <w:rPr>
          <w:rFonts w:ascii="Sylfaen" w:hAnsi="Sylfaen" w:cs="Times New Roman"/>
          <w:sz w:val="24"/>
          <w:szCs w:val="24"/>
          <w:lang w:val="de-DE"/>
        </w:rPr>
      </w:pPr>
      <w:r w:rsidRPr="003B0885">
        <w:rPr>
          <w:rFonts w:ascii="Sylfaen" w:hAnsi="Sylfaen" w:cs="Times New Roman"/>
          <w:sz w:val="24"/>
          <w:szCs w:val="24"/>
          <w:lang w:val="de-DE"/>
        </w:rPr>
        <w:t xml:space="preserve">Sturm, B., Vogt, C. 2011: Umweltökonomik. Eine anwendungsorientierte Einführung. Heidelberg: </w:t>
      </w:r>
      <w:proofErr w:type="spellStart"/>
      <w:r w:rsidRPr="003B0885">
        <w:rPr>
          <w:rFonts w:ascii="Sylfaen" w:hAnsi="Sylfaen" w:cs="Times New Roman"/>
          <w:sz w:val="24"/>
          <w:szCs w:val="24"/>
          <w:lang w:val="de-DE"/>
        </w:rPr>
        <w:t>Physica</w:t>
      </w:r>
      <w:proofErr w:type="spellEnd"/>
      <w:r w:rsidRPr="003B0885">
        <w:rPr>
          <w:rFonts w:ascii="Sylfaen" w:hAnsi="Sylfaen" w:cs="Times New Roman"/>
          <w:sz w:val="24"/>
          <w:szCs w:val="24"/>
          <w:lang w:val="de-DE"/>
        </w:rPr>
        <w:t>-Verlag HD.</w:t>
      </w:r>
    </w:p>
    <w:p w:rsidR="00CD4383" w:rsidRDefault="00CD4383" w:rsidP="00CD4383">
      <w:pPr>
        <w:jc w:val="both"/>
        <w:rPr>
          <w:rFonts w:ascii="Sylfaen" w:hAnsi="Sylfaen" w:cs="Times New Roman"/>
          <w:sz w:val="24"/>
          <w:szCs w:val="24"/>
        </w:rPr>
      </w:pPr>
      <w:r w:rsidRPr="00161643">
        <w:rPr>
          <w:rFonts w:ascii="Sylfaen" w:hAnsi="Sylfaen" w:cs="Times New Roman"/>
          <w:sz w:val="24"/>
          <w:szCs w:val="24"/>
        </w:rPr>
        <w:t xml:space="preserve">United </w:t>
      </w:r>
      <w:proofErr w:type="spellStart"/>
      <w:r w:rsidRPr="00161643">
        <w:rPr>
          <w:rFonts w:ascii="Sylfaen" w:hAnsi="Sylfaen" w:cs="Times New Roman"/>
          <w:sz w:val="24"/>
          <w:szCs w:val="24"/>
        </w:rPr>
        <w:t>Nations</w:t>
      </w:r>
      <w:proofErr w:type="spellEnd"/>
      <w:r w:rsidRPr="00161643">
        <w:rPr>
          <w:rFonts w:ascii="Sylfaen" w:hAnsi="Sylfaen" w:cs="Times New Roman"/>
          <w:sz w:val="24"/>
          <w:szCs w:val="24"/>
        </w:rPr>
        <w:t xml:space="preserve"> Development Programme (UNDP), 2006: Bericht über die menschliche Entwicklung 2006. Nicht nur eine Frage der Knappheit: Macht, Armut und die globale Wasserkrise. Berlin: UNO-Verlag.</w:t>
      </w:r>
    </w:p>
    <w:p w:rsidR="00CD4383" w:rsidRDefault="00CD4383" w:rsidP="00CD4383">
      <w:pPr>
        <w:jc w:val="both"/>
        <w:rPr>
          <w:rFonts w:ascii="Sylfaen" w:hAnsi="Sylfaen" w:cs="Times New Roman"/>
          <w:sz w:val="24"/>
          <w:szCs w:val="24"/>
        </w:rPr>
      </w:pPr>
      <w:r w:rsidRPr="008B4460">
        <w:rPr>
          <w:rFonts w:ascii="Sylfaen" w:hAnsi="Sylfaen" w:cs="Times New Roman"/>
          <w:color w:val="0070C0"/>
          <w:sz w:val="24"/>
          <w:szCs w:val="24"/>
        </w:rPr>
        <w:t>http://hdr.undp.org/en/media/HDR_2006_DE_Complete.pdf</w:t>
      </w:r>
      <w:r>
        <w:rPr>
          <w:rFonts w:ascii="Sylfaen" w:hAnsi="Sylfaen" w:cs="Times New Roman"/>
          <w:sz w:val="24"/>
          <w:szCs w:val="24"/>
        </w:rPr>
        <w:t xml:space="preserve">; </w:t>
      </w:r>
      <w:r w:rsidRPr="008B4460">
        <w:rPr>
          <w:rFonts w:ascii="Sylfaen" w:hAnsi="Sylfaen" w:cs="Times New Roman"/>
          <w:color w:val="0070C0"/>
          <w:sz w:val="24"/>
          <w:szCs w:val="24"/>
        </w:rPr>
        <w:t>http://hdr.undp.org/en/media/HDR_2006_DE_Overview.pdf</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28.01.2013)</w:t>
      </w:r>
    </w:p>
    <w:p w:rsidR="00CD4383" w:rsidRPr="00161643" w:rsidRDefault="00CD4383" w:rsidP="00CD4383">
      <w:pPr>
        <w:jc w:val="both"/>
        <w:rPr>
          <w:rFonts w:ascii="Sylfaen" w:hAnsi="Sylfaen" w:cs="Times New Roman"/>
          <w:b/>
          <w:sz w:val="40"/>
          <w:szCs w:val="40"/>
        </w:rPr>
      </w:pPr>
      <w:r>
        <w:rPr>
          <w:rFonts w:ascii="Sylfaen" w:hAnsi="Sylfaen" w:cs="Times New Roman"/>
          <w:b/>
          <w:sz w:val="40"/>
          <w:szCs w:val="40"/>
        </w:rPr>
        <w:t>Filme</w:t>
      </w:r>
    </w:p>
    <w:p w:rsidR="00CD4383" w:rsidRPr="008B4460" w:rsidRDefault="00515E1C" w:rsidP="00CD4383">
      <w:pPr>
        <w:rPr>
          <w:rFonts w:ascii="Sylfaen" w:hAnsi="Sylfaen" w:cs="Times New Roman"/>
          <w:bCs/>
          <w:sz w:val="24"/>
          <w:szCs w:val="24"/>
        </w:rPr>
      </w:pPr>
      <w:r>
        <w:rPr>
          <w:rFonts w:ascii="Sylfaen" w:hAnsi="Sylfaen" w:cs="Courier New"/>
          <w:sz w:val="24"/>
          <w:szCs w:val="24"/>
        </w:rPr>
        <w:t>Eisberge als Trinkwasserquelle vor den Kanaren?:</w:t>
      </w:r>
      <w:r w:rsidR="001E0384">
        <w:rPr>
          <w:rFonts w:ascii="Sylfaen" w:hAnsi="Sylfaen" w:cs="Times New Roman"/>
          <w:bCs/>
          <w:color w:val="0070C0"/>
          <w:sz w:val="24"/>
          <w:szCs w:val="24"/>
        </w:rPr>
        <w:t xml:space="preserve"> </w:t>
      </w:r>
      <w:r w:rsidR="00CD4383" w:rsidRPr="008B4460">
        <w:rPr>
          <w:rFonts w:ascii="Sylfaen" w:hAnsi="Sylfaen" w:cs="Times New Roman"/>
          <w:bCs/>
          <w:color w:val="0070C0"/>
          <w:sz w:val="24"/>
          <w:szCs w:val="24"/>
        </w:rPr>
        <w:t>http://www.youtube.com/watch?v=xnjIbGpuOt4</w:t>
      </w:r>
    </w:p>
    <w:p w:rsidR="00CD4383" w:rsidRDefault="00CD4383" w:rsidP="00CD4383">
      <w:pPr>
        <w:jc w:val="both"/>
        <w:rPr>
          <w:rFonts w:ascii="Sylfaen" w:hAnsi="Sylfaen" w:cs="Times New Roman"/>
          <w:sz w:val="24"/>
          <w:szCs w:val="24"/>
        </w:rPr>
      </w:pPr>
      <w:r w:rsidRPr="00912EE8">
        <w:rPr>
          <w:rFonts w:ascii="Sylfaen" w:hAnsi="Sylfaen" w:cs="Times New Roman"/>
          <w:sz w:val="24"/>
          <w:szCs w:val="24"/>
        </w:rPr>
        <w:t xml:space="preserve">Meerwasserentsalzung in Abenteuer Wissen - Desalination Revers </w:t>
      </w:r>
      <w:proofErr w:type="spellStart"/>
      <w:r w:rsidRPr="00912EE8">
        <w:rPr>
          <w:rFonts w:ascii="Sylfaen" w:hAnsi="Sylfaen" w:cs="Times New Roman"/>
          <w:sz w:val="24"/>
          <w:szCs w:val="24"/>
        </w:rPr>
        <w:t>Osmosis</w:t>
      </w:r>
      <w:proofErr w:type="spellEnd"/>
      <w:r w:rsidRPr="00912EE8">
        <w:rPr>
          <w:rFonts w:ascii="Sylfaen" w:hAnsi="Sylfaen" w:cs="Times New Roman"/>
          <w:sz w:val="24"/>
          <w:szCs w:val="24"/>
        </w:rPr>
        <w:t xml:space="preserve"> Plant in Spain</w:t>
      </w:r>
      <w:r>
        <w:rPr>
          <w:rFonts w:ascii="Sylfaen" w:hAnsi="Sylfaen" w:cs="Times New Roman"/>
          <w:sz w:val="24"/>
          <w:szCs w:val="24"/>
        </w:rPr>
        <w:t xml:space="preserve">: </w:t>
      </w:r>
      <w:r w:rsidRPr="00912EE8">
        <w:rPr>
          <w:rFonts w:ascii="Sylfaen" w:hAnsi="Sylfaen" w:cs="Times New Roman"/>
          <w:color w:val="0070C0"/>
          <w:sz w:val="24"/>
          <w:szCs w:val="24"/>
        </w:rPr>
        <w:t>http://www.youtube.com/watch?v=8ShjwCAHX2k</w:t>
      </w:r>
    </w:p>
    <w:p w:rsidR="00CD4383" w:rsidRPr="00577E9F" w:rsidRDefault="00CD4383" w:rsidP="00CD4383">
      <w:pPr>
        <w:jc w:val="both"/>
        <w:rPr>
          <w:rFonts w:ascii="Sylfaen" w:hAnsi="Sylfaen" w:cs="Times New Roman"/>
          <w:color w:val="0070C0"/>
          <w:sz w:val="24"/>
          <w:szCs w:val="24"/>
          <w:lang w:val="en-GB"/>
        </w:rPr>
      </w:pPr>
      <w:r w:rsidRPr="00577E9F">
        <w:rPr>
          <w:rFonts w:ascii="Sylfaen" w:hAnsi="Sylfaen" w:cs="Times New Roman"/>
          <w:sz w:val="24"/>
          <w:szCs w:val="24"/>
          <w:lang w:val="en-GB"/>
        </w:rPr>
        <w:t xml:space="preserve">Thirsty Planet - Introducing Solar Ovens in West Africa - A film by Ed </w:t>
      </w:r>
      <w:proofErr w:type="spellStart"/>
      <w:r w:rsidRPr="00577E9F">
        <w:rPr>
          <w:rFonts w:ascii="Sylfaen" w:hAnsi="Sylfaen" w:cs="Times New Roman"/>
          <w:sz w:val="24"/>
          <w:szCs w:val="24"/>
          <w:lang w:val="en-GB"/>
        </w:rPr>
        <w:t>Carswell</w:t>
      </w:r>
      <w:proofErr w:type="spellEnd"/>
      <w:r w:rsidRPr="00577E9F">
        <w:rPr>
          <w:rFonts w:ascii="Sylfaen" w:hAnsi="Sylfaen" w:cs="Times New Roman"/>
          <w:sz w:val="24"/>
          <w:szCs w:val="24"/>
          <w:lang w:val="en-GB"/>
        </w:rPr>
        <w:t xml:space="preserve">: </w:t>
      </w:r>
      <w:r w:rsidRPr="00577E9F">
        <w:rPr>
          <w:rFonts w:ascii="Sylfaen" w:hAnsi="Sylfaen" w:cs="Times New Roman"/>
          <w:color w:val="0070C0"/>
          <w:sz w:val="24"/>
          <w:szCs w:val="24"/>
          <w:lang w:val="en-GB"/>
        </w:rPr>
        <w:t>http://www.youtube.com/watch?v=C_yhZsGPj0o</w:t>
      </w:r>
    </w:p>
    <w:p w:rsidR="00704F09" w:rsidRPr="00577E9F" w:rsidRDefault="00CD4383" w:rsidP="00806238">
      <w:pPr>
        <w:jc w:val="both"/>
        <w:rPr>
          <w:rFonts w:ascii="Sylfaen" w:hAnsi="Sylfaen" w:cs="Times New Roman"/>
          <w:sz w:val="24"/>
          <w:szCs w:val="24"/>
          <w:lang w:val="en-GB"/>
        </w:rPr>
      </w:pPr>
      <w:r w:rsidRPr="00577E9F">
        <w:rPr>
          <w:rFonts w:ascii="Sylfaen" w:hAnsi="Sylfaen" w:cs="Times New Roman"/>
          <w:sz w:val="24"/>
          <w:szCs w:val="24"/>
          <w:lang w:val="en-GB"/>
        </w:rPr>
        <w:t xml:space="preserve">Water Facts – Metric Units: </w:t>
      </w:r>
      <w:r w:rsidRPr="00577E9F">
        <w:rPr>
          <w:rFonts w:ascii="Sylfaen" w:hAnsi="Sylfaen" w:cs="Times New Roman"/>
          <w:color w:val="0070C0"/>
          <w:sz w:val="24"/>
          <w:szCs w:val="24"/>
          <w:lang w:val="en-GB"/>
        </w:rPr>
        <w:t>http://www.youtube.com/watch?v=HJQp_uGl6Bw</w:t>
      </w:r>
      <w:r w:rsidRPr="00577E9F">
        <w:rPr>
          <w:rFonts w:ascii="Sylfaen" w:hAnsi="Sylfaen" w:cs="Times New Roman"/>
          <w:sz w:val="24"/>
          <w:szCs w:val="24"/>
          <w:lang w:val="en-GB"/>
        </w:rPr>
        <w:t xml:space="preserve"> </w:t>
      </w:r>
    </w:p>
    <w:sectPr w:rsidR="00704F09" w:rsidRPr="00577E9F" w:rsidSect="00856AAA">
      <w:headerReference w:type="default" r:id="rId14"/>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0380" w:rsidRDefault="00190380" w:rsidP="00536E8E">
      <w:pPr>
        <w:spacing w:after="0" w:line="240" w:lineRule="auto"/>
      </w:pPr>
      <w:r>
        <w:separator/>
      </w:r>
    </w:p>
  </w:endnote>
  <w:endnote w:type="continuationSeparator" w:id="0">
    <w:p w:rsidR="00190380" w:rsidRDefault="00190380" w:rsidP="00536E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0380" w:rsidRDefault="00190380" w:rsidP="00536E8E">
      <w:pPr>
        <w:spacing w:after="0" w:line="240" w:lineRule="auto"/>
      </w:pPr>
      <w:r>
        <w:separator/>
      </w:r>
    </w:p>
  </w:footnote>
  <w:footnote w:type="continuationSeparator" w:id="0">
    <w:p w:rsidR="00190380" w:rsidRDefault="00190380" w:rsidP="00536E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E8E" w:rsidRPr="00781A3D" w:rsidRDefault="00536E8E" w:rsidP="00536E8E">
    <w:pPr>
      <w:pStyle w:val="Kopfzeile"/>
      <w:ind w:left="6372"/>
      <w:rPr>
        <w:rFonts w:ascii="Sylfaen" w:hAnsi="Sylfaen"/>
      </w:rPr>
    </w:pPr>
    <w:r w:rsidRPr="00781A3D">
      <w:rPr>
        <w:rFonts w:ascii="Sylfaen" w:hAnsi="Sylfaen"/>
        <w:noProof/>
        <w:sz w:val="16"/>
        <w:szCs w:val="16"/>
        <w:lang w:eastAsia="de-CH"/>
      </w:rPr>
      <w:drawing>
        <wp:anchor distT="0" distB="0" distL="114300" distR="114300" simplePos="0" relativeHeight="251659264" behindDoc="0" locked="0" layoutInCell="1" allowOverlap="1">
          <wp:simplePos x="0" y="0"/>
          <wp:positionH relativeFrom="page">
            <wp:posOffset>6600825</wp:posOffset>
          </wp:positionH>
          <wp:positionV relativeFrom="page">
            <wp:posOffset>485775</wp:posOffset>
          </wp:positionV>
          <wp:extent cx="378460" cy="371475"/>
          <wp:effectExtent l="19050" t="0" r="2540" b="0"/>
          <wp:wrapTopAndBottom/>
          <wp:docPr id="7"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Pr>
        <w:rFonts w:ascii="Sylfaen" w:hAnsi="Sylfaen"/>
        <w:sz w:val="16"/>
        <w:szCs w:val="16"/>
      </w:rPr>
      <w:t>Entstanden im Rahmen des</w:t>
    </w:r>
    <w:r>
      <w:rPr>
        <w:rFonts w:ascii="Sylfaen" w:hAnsi="Sylfaen"/>
        <w:sz w:val="16"/>
        <w:szCs w:val="16"/>
      </w:rPr>
      <w:br/>
    </w:r>
    <w:r w:rsidRPr="00781A3D">
      <w:rPr>
        <w:rFonts w:ascii="Sylfaen" w:hAnsi="Sylfaen"/>
        <w:sz w:val="16"/>
        <w:szCs w:val="16"/>
      </w:rPr>
      <w:t xml:space="preserve">Integrativen Projekts </w:t>
    </w:r>
    <w:r>
      <w:rPr>
        <w:rFonts w:ascii="Sylfaen" w:hAnsi="Sylfaen"/>
        <w:sz w:val="16"/>
        <w:szCs w:val="16"/>
      </w:rPr>
      <w:t xml:space="preserve">2012/13 </w:t>
    </w:r>
    <w:r w:rsidRPr="00781A3D">
      <w:rPr>
        <w:rFonts w:ascii="Sylfaen" w:hAnsi="Sylfaen"/>
        <w:sz w:val="16"/>
        <w:szCs w:val="16"/>
      </w:rPr>
      <w:t xml:space="preserve">des </w:t>
    </w:r>
    <w:r w:rsidRPr="00781A3D">
      <w:rPr>
        <w:rFonts w:ascii="Sylfaen" w:hAnsi="Sylfaen"/>
        <w:sz w:val="16"/>
        <w:szCs w:val="16"/>
      </w:rPr>
      <w:br/>
      <w:t xml:space="preserve">Geographischen Institutes </w:t>
    </w:r>
    <w:r w:rsidRPr="00781A3D">
      <w:rPr>
        <w:rFonts w:ascii="Sylfaen" w:hAnsi="Sylfaen"/>
        <w:sz w:val="16"/>
        <w:szCs w:val="16"/>
      </w:rPr>
      <w:br/>
      <w:t>der Universität Zürich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232433"/>
    <w:multiLevelType w:val="hybridMultilevel"/>
    <w:tmpl w:val="BCF6DE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3F7AF0"/>
    <w:rsid w:val="00021C0C"/>
    <w:rsid w:val="00022AE1"/>
    <w:rsid w:val="0002369C"/>
    <w:rsid w:val="00050A07"/>
    <w:rsid w:val="00060E6D"/>
    <w:rsid w:val="0008439D"/>
    <w:rsid w:val="000B1E76"/>
    <w:rsid w:val="000B77A3"/>
    <w:rsid w:val="00100757"/>
    <w:rsid w:val="001458D5"/>
    <w:rsid w:val="001460A4"/>
    <w:rsid w:val="00155314"/>
    <w:rsid w:val="00164C68"/>
    <w:rsid w:val="00170805"/>
    <w:rsid w:val="0017471C"/>
    <w:rsid w:val="00176F12"/>
    <w:rsid w:val="00190380"/>
    <w:rsid w:val="0019134E"/>
    <w:rsid w:val="00196687"/>
    <w:rsid w:val="001A7617"/>
    <w:rsid w:val="001C6C69"/>
    <w:rsid w:val="001D5B3A"/>
    <w:rsid w:val="001E0384"/>
    <w:rsid w:val="00206C51"/>
    <w:rsid w:val="002208A2"/>
    <w:rsid w:val="002271E0"/>
    <w:rsid w:val="002602BD"/>
    <w:rsid w:val="0028416E"/>
    <w:rsid w:val="002A4BDD"/>
    <w:rsid w:val="002A5115"/>
    <w:rsid w:val="002A7CBE"/>
    <w:rsid w:val="002D7C7B"/>
    <w:rsid w:val="0031238D"/>
    <w:rsid w:val="00344E40"/>
    <w:rsid w:val="00364353"/>
    <w:rsid w:val="00374135"/>
    <w:rsid w:val="00380327"/>
    <w:rsid w:val="003855D8"/>
    <w:rsid w:val="003A2FD7"/>
    <w:rsid w:val="003B0885"/>
    <w:rsid w:val="003F7AF0"/>
    <w:rsid w:val="00415D63"/>
    <w:rsid w:val="00444C1F"/>
    <w:rsid w:val="00484A32"/>
    <w:rsid w:val="004B26E9"/>
    <w:rsid w:val="004E68D6"/>
    <w:rsid w:val="00501CCE"/>
    <w:rsid w:val="00503B1E"/>
    <w:rsid w:val="00504213"/>
    <w:rsid w:val="00515E1C"/>
    <w:rsid w:val="00517E28"/>
    <w:rsid w:val="00536E8E"/>
    <w:rsid w:val="00554A1A"/>
    <w:rsid w:val="00577E9F"/>
    <w:rsid w:val="00581501"/>
    <w:rsid w:val="005A6109"/>
    <w:rsid w:val="005D4F61"/>
    <w:rsid w:val="005E3377"/>
    <w:rsid w:val="00603FEF"/>
    <w:rsid w:val="00623671"/>
    <w:rsid w:val="00625B6A"/>
    <w:rsid w:val="006464A2"/>
    <w:rsid w:val="00656346"/>
    <w:rsid w:val="00681978"/>
    <w:rsid w:val="00681D9D"/>
    <w:rsid w:val="00695369"/>
    <w:rsid w:val="006B21E2"/>
    <w:rsid w:val="006B4E0D"/>
    <w:rsid w:val="006D6E78"/>
    <w:rsid w:val="006E79E9"/>
    <w:rsid w:val="00700313"/>
    <w:rsid w:val="00704F09"/>
    <w:rsid w:val="007304BD"/>
    <w:rsid w:val="00780C01"/>
    <w:rsid w:val="00786225"/>
    <w:rsid w:val="007A288F"/>
    <w:rsid w:val="007B7AD4"/>
    <w:rsid w:val="007C0120"/>
    <w:rsid w:val="007D736E"/>
    <w:rsid w:val="00806238"/>
    <w:rsid w:val="00814832"/>
    <w:rsid w:val="0085311C"/>
    <w:rsid w:val="00856AAA"/>
    <w:rsid w:val="00861A42"/>
    <w:rsid w:val="008736D6"/>
    <w:rsid w:val="00886E76"/>
    <w:rsid w:val="008B1498"/>
    <w:rsid w:val="008E684B"/>
    <w:rsid w:val="008F5463"/>
    <w:rsid w:val="009038DB"/>
    <w:rsid w:val="009C0DFD"/>
    <w:rsid w:val="009D19EA"/>
    <w:rsid w:val="009D26F3"/>
    <w:rsid w:val="009F4E32"/>
    <w:rsid w:val="009F76ED"/>
    <w:rsid w:val="00A02D3F"/>
    <w:rsid w:val="00A0771E"/>
    <w:rsid w:val="00A21981"/>
    <w:rsid w:val="00A24D84"/>
    <w:rsid w:val="00A6618D"/>
    <w:rsid w:val="00A80B76"/>
    <w:rsid w:val="00A80FA7"/>
    <w:rsid w:val="00AB6662"/>
    <w:rsid w:val="00AF4D91"/>
    <w:rsid w:val="00AF534B"/>
    <w:rsid w:val="00B738E1"/>
    <w:rsid w:val="00BA0830"/>
    <w:rsid w:val="00BB00B3"/>
    <w:rsid w:val="00BD4C51"/>
    <w:rsid w:val="00C231EA"/>
    <w:rsid w:val="00C37E00"/>
    <w:rsid w:val="00C60F07"/>
    <w:rsid w:val="00C655BD"/>
    <w:rsid w:val="00C75FB6"/>
    <w:rsid w:val="00C81D9A"/>
    <w:rsid w:val="00C87830"/>
    <w:rsid w:val="00CA2A07"/>
    <w:rsid w:val="00CA5F0A"/>
    <w:rsid w:val="00CC50C5"/>
    <w:rsid w:val="00CD4383"/>
    <w:rsid w:val="00CE1416"/>
    <w:rsid w:val="00D04FAD"/>
    <w:rsid w:val="00D43AE2"/>
    <w:rsid w:val="00D61FE2"/>
    <w:rsid w:val="00D76FC1"/>
    <w:rsid w:val="00D946A3"/>
    <w:rsid w:val="00DA7053"/>
    <w:rsid w:val="00DC1A1F"/>
    <w:rsid w:val="00DC3B1E"/>
    <w:rsid w:val="00E15AE7"/>
    <w:rsid w:val="00E25650"/>
    <w:rsid w:val="00E53BC0"/>
    <w:rsid w:val="00E55F44"/>
    <w:rsid w:val="00E63590"/>
    <w:rsid w:val="00EA193E"/>
    <w:rsid w:val="00EE6C53"/>
    <w:rsid w:val="00EF0D86"/>
    <w:rsid w:val="00EF479C"/>
    <w:rsid w:val="00F56950"/>
    <w:rsid w:val="00F728E0"/>
    <w:rsid w:val="00F93E42"/>
    <w:rsid w:val="00FE2933"/>
    <w:rsid w:val="00FE598A"/>
    <w:rsid w:val="00FF6AA3"/>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E68D6"/>
  </w:style>
  <w:style w:type="paragraph" w:styleId="berschrift1">
    <w:name w:val="heading 1"/>
    <w:basedOn w:val="Standard"/>
    <w:next w:val="Standard"/>
    <w:link w:val="berschrift1Zchn"/>
    <w:uiPriority w:val="9"/>
    <w:qFormat/>
    <w:rsid w:val="003F7A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3F7AF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F7AF0"/>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3F7AF0"/>
    <w:rPr>
      <w:rFonts w:asciiTheme="majorHAnsi" w:eastAsiaTheme="majorEastAsia" w:hAnsiTheme="majorHAnsi" w:cstheme="majorBidi"/>
      <w:b/>
      <w:bCs/>
      <w:color w:val="4F81BD" w:themeColor="accent1"/>
      <w:sz w:val="26"/>
      <w:szCs w:val="26"/>
    </w:rPr>
  </w:style>
  <w:style w:type="paragraph" w:styleId="Sprechblasentext">
    <w:name w:val="Balloon Text"/>
    <w:basedOn w:val="Standard"/>
    <w:link w:val="SprechblasentextZchn"/>
    <w:uiPriority w:val="99"/>
    <w:semiHidden/>
    <w:unhideWhenUsed/>
    <w:rsid w:val="00603FEF"/>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03FEF"/>
    <w:rPr>
      <w:rFonts w:ascii="Tahoma" w:hAnsi="Tahoma" w:cs="Tahoma"/>
      <w:sz w:val="16"/>
      <w:szCs w:val="16"/>
    </w:rPr>
  </w:style>
  <w:style w:type="character" w:styleId="Hyperlink">
    <w:name w:val="Hyperlink"/>
    <w:basedOn w:val="Absatz-Standardschriftart"/>
    <w:uiPriority w:val="99"/>
    <w:unhideWhenUsed/>
    <w:rsid w:val="004B26E9"/>
    <w:rPr>
      <w:color w:val="0000FF" w:themeColor="hyperlink"/>
      <w:u w:val="single"/>
    </w:rPr>
  </w:style>
  <w:style w:type="character" w:styleId="BesuchterHyperlink">
    <w:name w:val="FollowedHyperlink"/>
    <w:basedOn w:val="Absatz-Standardschriftart"/>
    <w:uiPriority w:val="99"/>
    <w:semiHidden/>
    <w:unhideWhenUsed/>
    <w:rsid w:val="004B26E9"/>
    <w:rPr>
      <w:color w:val="800080" w:themeColor="followedHyperlink"/>
      <w:u w:val="single"/>
    </w:rPr>
  </w:style>
  <w:style w:type="paragraph" w:styleId="Kopfzeile">
    <w:name w:val="header"/>
    <w:basedOn w:val="Standard"/>
    <w:link w:val="KopfzeileZchn"/>
    <w:uiPriority w:val="99"/>
    <w:unhideWhenUsed/>
    <w:rsid w:val="00536E8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36E8E"/>
  </w:style>
  <w:style w:type="paragraph" w:styleId="Fuzeile">
    <w:name w:val="footer"/>
    <w:basedOn w:val="Standard"/>
    <w:link w:val="FuzeileZchn"/>
    <w:uiPriority w:val="99"/>
    <w:semiHidden/>
    <w:unhideWhenUsed/>
    <w:rsid w:val="00536E8E"/>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536E8E"/>
  </w:style>
  <w:style w:type="paragraph" w:styleId="Listenabsatz">
    <w:name w:val="List Paragraph"/>
    <w:basedOn w:val="Standard"/>
    <w:uiPriority w:val="34"/>
    <w:qFormat/>
    <w:rsid w:val="00536E8E"/>
    <w:pPr>
      <w:ind w:left="720"/>
      <w:contextualSpacing/>
    </w:pPr>
  </w:style>
  <w:style w:type="table" w:styleId="Tabellengitternetz">
    <w:name w:val="Table Grid"/>
    <w:basedOn w:val="NormaleTabelle"/>
    <w:uiPriority w:val="59"/>
    <w:rsid w:val="003741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atch-title">
    <w:name w:val="watch-title"/>
    <w:basedOn w:val="Absatz-Standardschriftart"/>
    <w:rsid w:val="00F56950"/>
  </w:style>
</w:styles>
</file>

<file path=word/webSettings.xml><?xml version="1.0" encoding="utf-8"?>
<w:webSettings xmlns:r="http://schemas.openxmlformats.org/officeDocument/2006/relationships" xmlns:w="http://schemas.openxmlformats.org/wordprocessingml/2006/main">
  <w:divs>
    <w:div w:id="1560745525">
      <w:bodyDiv w:val="1"/>
      <w:marLeft w:val="0"/>
      <w:marRight w:val="0"/>
      <w:marTop w:val="0"/>
      <w:marBottom w:val="0"/>
      <w:divBdr>
        <w:top w:val="none" w:sz="0" w:space="0" w:color="auto"/>
        <w:left w:val="none" w:sz="0" w:space="0" w:color="auto"/>
        <w:bottom w:val="none" w:sz="0" w:space="0" w:color="auto"/>
        <w:right w:val="none" w:sz="0" w:space="0" w:color="auto"/>
      </w:divBdr>
    </w:div>
    <w:div w:id="210472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watch?v=HJQp_uGl6Bw" TargetMode="External"/><Relationship Id="rId13" Type="http://schemas.openxmlformats.org/officeDocument/2006/relationships/hyperlink" Target="http://www.goethe.de/ins/pt/pro/amazonas/campus/dokumente-lehrer/Amazonasbecken.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youtube.com/watch?v=C_yhZsGPj0o" TargetMode="External"/><Relationship Id="rId4" Type="http://schemas.openxmlformats.org/officeDocument/2006/relationships/settings" Target="settings.xml"/><Relationship Id="rId9" Type="http://schemas.openxmlformats.org/officeDocument/2006/relationships/hyperlink" Target="http://www.youtube.com/watch?v=xnjIbGpuOt4"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452873-6107-464D-8BE1-5C6D6957F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934</Words>
  <Characters>5888</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6809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Sanja Hosi</dc:creator>
  <cp:lastModifiedBy>Sanja Hosi</cp:lastModifiedBy>
  <cp:revision>38</cp:revision>
  <dcterms:created xsi:type="dcterms:W3CDTF">2013-05-08T14:22:00Z</dcterms:created>
  <dcterms:modified xsi:type="dcterms:W3CDTF">2013-05-10T19:05:00Z</dcterms:modified>
</cp:coreProperties>
</file>