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8BA160A" w14:textId="77777777" w:rsidR="00B01D30" w:rsidRDefault="00B01D30" w:rsidP="00B01D30">
      <w:pPr>
        <w:spacing w:after="0"/>
        <w:rPr>
          <w:rFonts w:ascii="Sylfaen" w:hAnsi="Sylfaen" w:cs="David"/>
          <w:b/>
          <w:bCs/>
          <w:sz w:val="40"/>
          <w:szCs w:val="40"/>
          <w:lang w:val="de-DE"/>
        </w:rPr>
      </w:pPr>
    </w:p>
    <w:p w14:paraId="35EC4125" w14:textId="77777777" w:rsidR="00B01D30" w:rsidRPr="00B01D30" w:rsidRDefault="00B01D30" w:rsidP="00B01D30">
      <w:pPr>
        <w:spacing w:after="0"/>
        <w:rPr>
          <w:rFonts w:ascii="Sylfaen" w:hAnsi="Sylfaen" w:cs="David"/>
          <w:b/>
          <w:bCs/>
          <w:sz w:val="40"/>
          <w:szCs w:val="40"/>
          <w:lang w:val="de-DE"/>
        </w:rPr>
      </w:pPr>
      <w:proofErr w:type="spellStart"/>
      <w:r w:rsidRPr="00B01D30">
        <w:rPr>
          <w:rFonts w:ascii="Sylfaen" w:hAnsi="Sylfaen" w:cs="David"/>
          <w:b/>
          <w:bCs/>
          <w:sz w:val="40"/>
          <w:szCs w:val="40"/>
          <w:lang w:val="de-DE"/>
        </w:rPr>
        <w:t>Inwertsetzung</w:t>
      </w:r>
      <w:proofErr w:type="spellEnd"/>
      <w:r w:rsidRPr="00B01D30">
        <w:rPr>
          <w:rFonts w:ascii="Sylfaen" w:hAnsi="Sylfaen" w:cs="David"/>
          <w:b/>
          <w:bCs/>
          <w:sz w:val="40"/>
          <w:szCs w:val="40"/>
          <w:lang w:val="de-DE"/>
        </w:rPr>
        <w:t xml:space="preserve"> und Privatisierung von Wasser</w:t>
      </w:r>
    </w:p>
    <w:p w14:paraId="438BF52B" w14:textId="77777777" w:rsidR="00B01D30" w:rsidRPr="00B01D30" w:rsidRDefault="00B01D30" w:rsidP="00B01D30">
      <w:pPr>
        <w:jc w:val="both"/>
        <w:rPr>
          <w:rFonts w:ascii="Sylfaen" w:hAnsi="Sylfaen"/>
          <w:sz w:val="24"/>
          <w:szCs w:val="24"/>
          <w:lang w:val="de-DE"/>
        </w:rPr>
      </w:pPr>
      <w:r w:rsidRPr="00B01D30">
        <w:rPr>
          <w:rFonts w:ascii="Sylfaen" w:hAnsi="Sylfaen"/>
          <w:sz w:val="24"/>
          <w:szCs w:val="24"/>
          <w:lang w:val="de-DE"/>
        </w:rPr>
        <w:t>Betrachten Sie die drei Filmausschnitte und notieren Sie sich in Stichworten die Antworten zu den gestellten Fragen.</w:t>
      </w:r>
    </w:p>
    <w:p w14:paraId="6B494C75" w14:textId="77777777" w:rsidR="00B01D30" w:rsidRPr="00B01D30" w:rsidRDefault="00B01D30" w:rsidP="00B01D30">
      <w:pPr>
        <w:jc w:val="both"/>
        <w:rPr>
          <w:rFonts w:ascii="Sylfaen" w:hAnsi="Sylfaen" w:cs="David"/>
          <w:sz w:val="32"/>
          <w:szCs w:val="32"/>
          <w:lang w:val="de-DE"/>
        </w:rPr>
      </w:pPr>
      <w:r w:rsidRPr="00B01D30">
        <w:rPr>
          <w:rFonts w:ascii="Sylfaen" w:hAnsi="Sylfaen" w:cs="David"/>
          <w:noProof/>
          <w:sz w:val="24"/>
          <w:szCs w:val="24"/>
          <w:lang w:val="de-DE" w:eastAsia="de-DE"/>
        </w:rPr>
        <w:drawing>
          <wp:anchor distT="0" distB="0" distL="114300" distR="114300" simplePos="0" relativeHeight="251659264" behindDoc="0" locked="0" layoutInCell="1" allowOverlap="1" wp14:anchorId="090F015A" wp14:editId="1FB39C9C">
            <wp:simplePos x="0" y="0"/>
            <wp:positionH relativeFrom="column">
              <wp:posOffset>0</wp:posOffset>
            </wp:positionH>
            <wp:positionV relativeFrom="paragraph">
              <wp:posOffset>390525</wp:posOffset>
            </wp:positionV>
            <wp:extent cx="1295400" cy="1799590"/>
            <wp:effectExtent l="0" t="0" r="0" b="0"/>
            <wp:wrapTight wrapText="bothSides">
              <wp:wrapPolygon edited="0">
                <wp:start x="0" y="0"/>
                <wp:lineTo x="0" y="21341"/>
                <wp:lineTo x="21176" y="21341"/>
                <wp:lineTo x="21176" y="0"/>
                <wp:lineTo x="0" y="0"/>
              </wp:wrapPolygon>
            </wp:wrapTight>
            <wp:docPr id="7" name="Bild 7" descr="Macintosh HD:Users:marcelpauli:Desktop:flo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marcelpauli:Desktop:flow.jpg"/>
                    <pic:cNvPicPr>
                      <a:picLocks noChangeAspect="1" noChangeArrowheads="1"/>
                    </pic:cNvPicPr>
                  </pic:nvPicPr>
                  <pic:blipFill>
                    <a:blip r:embed="rId8" cstate="print">
                      <a:extLst>
                        <a:ext uri="{28A0092B-C50C-407E-A947-70E740481C1C}">
                          <a14:useLocalDpi xmlns:a14="http://schemas.microsoft.com/office/drawing/2010/main"/>
                        </a:ext>
                      </a:extLst>
                    </a:blip>
                    <a:srcRect/>
                    <a:stretch>
                      <a:fillRect/>
                    </a:stretch>
                  </pic:blipFill>
                  <pic:spPr bwMode="auto">
                    <a:xfrm>
                      <a:off x="0" y="0"/>
                      <a:ext cx="1295400" cy="17995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01D30">
        <w:rPr>
          <w:rFonts w:ascii="Sylfaen" w:hAnsi="Sylfaen" w:cs="David"/>
          <w:sz w:val="32"/>
          <w:szCs w:val="32"/>
          <w:lang w:val="de-DE"/>
        </w:rPr>
        <w:t>1. Flow: Wasser ist Leben (Doku, USA 2008)</w:t>
      </w:r>
    </w:p>
    <w:p w14:paraId="76071C89" w14:textId="77777777" w:rsidR="00B01D30" w:rsidRPr="00B01D30" w:rsidRDefault="00B01D30" w:rsidP="00B01D30">
      <w:pPr>
        <w:spacing w:after="0"/>
        <w:jc w:val="both"/>
        <w:rPr>
          <w:rFonts w:ascii="Sylfaen" w:hAnsi="Sylfaen" w:cs="David"/>
          <w:sz w:val="24"/>
          <w:szCs w:val="24"/>
          <w:lang w:val="de-DE"/>
        </w:rPr>
      </w:pPr>
      <w:r w:rsidRPr="00B01D30">
        <w:rPr>
          <w:rFonts w:ascii="Sylfaen" w:hAnsi="Sylfaen" w:cs="David"/>
          <w:sz w:val="24"/>
          <w:szCs w:val="24"/>
          <w:lang w:val="de-DE"/>
        </w:rPr>
        <w:sym w:font="Wingdings" w:char="F0E0"/>
      </w:r>
      <w:r w:rsidRPr="00B01D30">
        <w:rPr>
          <w:rFonts w:ascii="Sylfaen" w:hAnsi="Sylfaen" w:cs="David"/>
          <w:sz w:val="24"/>
          <w:szCs w:val="24"/>
          <w:lang w:val="de-DE"/>
        </w:rPr>
        <w:t xml:space="preserve"> Welche Akteure helfen bei der Meinungsbildung?</w:t>
      </w:r>
    </w:p>
    <w:p w14:paraId="09DEB3AD" w14:textId="77777777" w:rsidR="00B01D30" w:rsidRPr="00B01D30" w:rsidRDefault="00B01D30" w:rsidP="00B01D30">
      <w:pPr>
        <w:spacing w:after="0"/>
        <w:jc w:val="both"/>
        <w:rPr>
          <w:rFonts w:ascii="Sylfaen" w:hAnsi="Sylfaen" w:cs="David"/>
          <w:sz w:val="24"/>
          <w:szCs w:val="24"/>
          <w:lang w:val="de-DE"/>
        </w:rPr>
      </w:pPr>
      <w:r w:rsidRPr="00B01D30">
        <w:rPr>
          <w:rFonts w:ascii="Sylfaen" w:hAnsi="Sylfaen" w:cs="David"/>
          <w:sz w:val="24"/>
          <w:szCs w:val="24"/>
          <w:lang w:val="de-DE"/>
        </w:rPr>
        <w:sym w:font="Wingdings" w:char="F0E0"/>
      </w:r>
      <w:r w:rsidRPr="00B01D30">
        <w:rPr>
          <w:rFonts w:ascii="Sylfaen" w:hAnsi="Sylfaen" w:cs="David"/>
          <w:sz w:val="24"/>
          <w:szCs w:val="24"/>
          <w:lang w:val="de-DE"/>
        </w:rPr>
        <w:t xml:space="preserve"> Was genau will uns der Ausschnitt mitteilen?</w:t>
      </w:r>
    </w:p>
    <w:p w14:paraId="6B3EE8AF" w14:textId="33B9D7EE" w:rsidR="00B01D30" w:rsidRPr="00B01D30" w:rsidRDefault="00CA005D" w:rsidP="00B56A52">
      <w:pPr>
        <w:spacing w:after="0"/>
        <w:jc w:val="both"/>
        <w:rPr>
          <w:rFonts w:ascii="Sylfaen" w:hAnsi="Sylfaen" w:cs="David"/>
          <w:sz w:val="24"/>
          <w:szCs w:val="24"/>
          <w:lang w:val="de-DE"/>
        </w:rPr>
      </w:pPr>
      <w:r w:rsidRPr="00EF1D25">
        <w:rPr>
          <w:rFonts w:ascii="Sylfaen" w:hAnsi="Sylfaen" w:cs="David"/>
          <w:b/>
          <w:sz w:val="24"/>
          <w:szCs w:val="24"/>
          <w:lang w:val="de-DE"/>
        </w:rPr>
        <w:t>Akteure:</w:t>
      </w:r>
      <w:r>
        <w:rPr>
          <w:rFonts w:ascii="Sylfaen" w:hAnsi="Sylfaen" w:cs="David"/>
          <w:sz w:val="24"/>
          <w:szCs w:val="24"/>
          <w:lang w:val="de-DE"/>
        </w:rPr>
        <w:t xml:space="preserve"> Präsident &amp; Gründer Pacific Institute (</w:t>
      </w:r>
      <w:r w:rsidR="00D64F06">
        <w:rPr>
          <w:rFonts w:ascii="Sylfaen" w:hAnsi="Sylfaen" w:cs="David"/>
          <w:sz w:val="24"/>
          <w:szCs w:val="24"/>
          <w:lang w:val="de-DE"/>
        </w:rPr>
        <w:t>NGO);</w:t>
      </w:r>
      <w:r>
        <w:rPr>
          <w:rFonts w:ascii="Sylfaen" w:hAnsi="Sylfaen" w:cs="David"/>
          <w:sz w:val="24"/>
          <w:szCs w:val="24"/>
          <w:lang w:val="de-DE"/>
        </w:rPr>
        <w:t xml:space="preserve"> Au</w:t>
      </w:r>
      <w:r w:rsidR="00D64F06">
        <w:rPr>
          <w:rFonts w:ascii="Sylfaen" w:hAnsi="Sylfaen" w:cs="David"/>
          <w:sz w:val="24"/>
          <w:szCs w:val="24"/>
          <w:lang w:val="de-DE"/>
        </w:rPr>
        <w:t>torin von ‚Das Blaue Gold’;</w:t>
      </w:r>
      <w:r>
        <w:rPr>
          <w:rFonts w:ascii="Sylfaen" w:hAnsi="Sylfaen" w:cs="David"/>
          <w:sz w:val="24"/>
          <w:szCs w:val="24"/>
          <w:lang w:val="de-DE"/>
        </w:rPr>
        <w:t xml:space="preserve"> </w:t>
      </w:r>
      <w:r w:rsidR="00D64F06">
        <w:rPr>
          <w:rFonts w:ascii="Sylfaen" w:hAnsi="Sylfaen" w:cs="David"/>
          <w:sz w:val="24"/>
          <w:szCs w:val="24"/>
          <w:lang w:val="de-DE"/>
        </w:rPr>
        <w:t xml:space="preserve">Direktor Int. Rivers Network (NGO); Autor von ‚The Holy Order </w:t>
      </w:r>
      <w:proofErr w:type="spellStart"/>
      <w:r w:rsidR="00D64F06">
        <w:rPr>
          <w:rFonts w:ascii="Sylfaen" w:hAnsi="Sylfaen" w:cs="David"/>
          <w:sz w:val="24"/>
          <w:szCs w:val="24"/>
          <w:lang w:val="de-DE"/>
        </w:rPr>
        <w:t>of</w:t>
      </w:r>
      <w:proofErr w:type="spellEnd"/>
      <w:r w:rsidR="00D64F06">
        <w:rPr>
          <w:rFonts w:ascii="Sylfaen" w:hAnsi="Sylfaen" w:cs="David"/>
          <w:sz w:val="24"/>
          <w:szCs w:val="24"/>
          <w:lang w:val="de-DE"/>
        </w:rPr>
        <w:t xml:space="preserve"> </w:t>
      </w:r>
      <w:proofErr w:type="spellStart"/>
      <w:r w:rsidR="00D64F06">
        <w:rPr>
          <w:rFonts w:ascii="Sylfaen" w:hAnsi="Sylfaen" w:cs="David"/>
          <w:sz w:val="24"/>
          <w:szCs w:val="24"/>
          <w:lang w:val="de-DE"/>
        </w:rPr>
        <w:t>Water</w:t>
      </w:r>
      <w:proofErr w:type="spellEnd"/>
      <w:r w:rsidR="00D64F06">
        <w:rPr>
          <w:rFonts w:ascii="Sylfaen" w:hAnsi="Sylfaen" w:cs="David"/>
          <w:sz w:val="24"/>
          <w:szCs w:val="24"/>
          <w:lang w:val="de-DE"/>
        </w:rPr>
        <w:t>’; Vermögensverwalter; Unternehmer; A</w:t>
      </w:r>
      <w:r w:rsidR="00D64F06">
        <w:rPr>
          <w:rFonts w:ascii="Sylfaen" w:hAnsi="Sylfaen" w:cs="David"/>
          <w:sz w:val="24"/>
          <w:szCs w:val="24"/>
          <w:lang w:val="de-DE"/>
        </w:rPr>
        <w:t>n</w:t>
      </w:r>
      <w:r w:rsidR="00D64F06">
        <w:rPr>
          <w:rFonts w:ascii="Sylfaen" w:hAnsi="Sylfaen" w:cs="David"/>
          <w:sz w:val="24"/>
          <w:szCs w:val="24"/>
          <w:lang w:val="de-DE"/>
        </w:rPr>
        <w:t>walt für Umweltrecht</w:t>
      </w:r>
    </w:p>
    <w:p w14:paraId="7DFC1A22" w14:textId="7290858C" w:rsidR="00B01D30" w:rsidRDefault="00D64F06" w:rsidP="00B56A52">
      <w:pPr>
        <w:spacing w:after="0"/>
        <w:jc w:val="both"/>
        <w:rPr>
          <w:rFonts w:ascii="Sylfaen" w:hAnsi="Sylfaen" w:cs="David"/>
          <w:sz w:val="24"/>
          <w:szCs w:val="24"/>
          <w:lang w:val="de-DE"/>
        </w:rPr>
      </w:pPr>
      <w:r w:rsidRPr="00EF1D25">
        <w:rPr>
          <w:rFonts w:ascii="Sylfaen" w:hAnsi="Sylfaen" w:cs="David"/>
          <w:b/>
          <w:sz w:val="24"/>
          <w:szCs w:val="24"/>
          <w:lang w:val="de-DE"/>
        </w:rPr>
        <w:t>Mitteilung:</w:t>
      </w:r>
      <w:r>
        <w:rPr>
          <w:rFonts w:ascii="Sylfaen" w:hAnsi="Sylfaen" w:cs="David"/>
          <w:sz w:val="24"/>
          <w:szCs w:val="24"/>
          <w:lang w:val="de-DE"/>
        </w:rPr>
        <w:t xml:space="preserve"> Ansätze von </w:t>
      </w:r>
      <w:bookmarkStart w:id="0" w:name="_GoBack"/>
      <w:bookmarkEnd w:id="0"/>
      <w:r>
        <w:rPr>
          <w:rFonts w:ascii="Sylfaen" w:hAnsi="Sylfaen" w:cs="David"/>
          <w:sz w:val="24"/>
          <w:szCs w:val="24"/>
          <w:lang w:val="de-DE"/>
        </w:rPr>
        <w:t>P</w:t>
      </w:r>
      <w:r w:rsidR="00B56A52">
        <w:rPr>
          <w:rFonts w:ascii="Sylfaen" w:hAnsi="Sylfaen" w:cs="David"/>
          <w:sz w:val="24"/>
          <w:szCs w:val="24"/>
          <w:lang w:val="de-DE"/>
        </w:rPr>
        <w:t xml:space="preserve">anikmache (6. Massenaussterben, Folgen des </w:t>
      </w:r>
      <w:r>
        <w:rPr>
          <w:rFonts w:ascii="Sylfaen" w:hAnsi="Sylfaen" w:cs="David"/>
          <w:sz w:val="24"/>
          <w:szCs w:val="24"/>
          <w:lang w:val="de-DE"/>
        </w:rPr>
        <w:t>Klimawandel</w:t>
      </w:r>
      <w:r w:rsidR="00B56A52">
        <w:rPr>
          <w:rFonts w:ascii="Sylfaen" w:hAnsi="Sylfaen" w:cs="David"/>
          <w:sz w:val="24"/>
          <w:szCs w:val="24"/>
          <w:lang w:val="de-DE"/>
        </w:rPr>
        <w:t xml:space="preserve">s); </w:t>
      </w:r>
      <w:r>
        <w:rPr>
          <w:rFonts w:ascii="Sylfaen" w:hAnsi="Sylfaen" w:cs="David"/>
          <w:sz w:val="24"/>
          <w:szCs w:val="24"/>
          <w:lang w:val="de-DE"/>
        </w:rPr>
        <w:t xml:space="preserve">Privatisierung, um der </w:t>
      </w:r>
      <w:r w:rsidR="009C6819">
        <w:rPr>
          <w:rFonts w:ascii="Sylfaen" w:hAnsi="Sylfaen" w:cs="David"/>
          <w:sz w:val="24"/>
          <w:szCs w:val="24"/>
          <w:lang w:val="de-DE"/>
        </w:rPr>
        <w:t>Wasserknappheit zu en</w:t>
      </w:r>
      <w:r w:rsidR="009C6819">
        <w:rPr>
          <w:rFonts w:ascii="Sylfaen" w:hAnsi="Sylfaen" w:cs="David"/>
          <w:sz w:val="24"/>
          <w:szCs w:val="24"/>
          <w:lang w:val="de-DE"/>
        </w:rPr>
        <w:t>t</w:t>
      </w:r>
      <w:r w:rsidR="009C6819">
        <w:rPr>
          <w:rFonts w:ascii="Sylfaen" w:hAnsi="Sylfaen" w:cs="David"/>
          <w:sz w:val="24"/>
          <w:szCs w:val="24"/>
          <w:lang w:val="de-DE"/>
        </w:rPr>
        <w:t>kommen;</w:t>
      </w:r>
      <w:r w:rsidR="0052495B">
        <w:rPr>
          <w:rFonts w:ascii="Sylfaen" w:hAnsi="Sylfaen" w:cs="David"/>
          <w:sz w:val="24"/>
          <w:szCs w:val="24"/>
          <w:lang w:val="de-DE"/>
        </w:rPr>
        <w:t xml:space="preserve"> </w:t>
      </w:r>
      <w:r w:rsidR="0052495B" w:rsidRPr="0052495B">
        <w:rPr>
          <w:rFonts w:ascii="Sylfaen" w:hAnsi="Sylfaen" w:cs="David"/>
          <w:b/>
          <w:sz w:val="24"/>
          <w:szCs w:val="24"/>
          <w:lang w:val="de-DE"/>
        </w:rPr>
        <w:t>Take Home Message</w:t>
      </w:r>
      <w:r w:rsidR="00EF1D25" w:rsidRPr="0052495B">
        <w:rPr>
          <w:rFonts w:ascii="Sylfaen" w:hAnsi="Sylfaen" w:cs="David"/>
          <w:b/>
          <w:sz w:val="24"/>
          <w:szCs w:val="24"/>
          <w:lang w:val="de-DE"/>
        </w:rPr>
        <w:t>:</w:t>
      </w:r>
      <w:r w:rsidR="009C6819">
        <w:rPr>
          <w:rFonts w:ascii="Sylfaen" w:hAnsi="Sylfaen" w:cs="David"/>
          <w:sz w:val="24"/>
          <w:szCs w:val="24"/>
          <w:lang w:val="de-DE"/>
        </w:rPr>
        <w:t xml:space="preserve"> Wasser ist ein Multi-Milliardenmarkt</w:t>
      </w:r>
    </w:p>
    <w:p w14:paraId="543CA11B" w14:textId="77777777" w:rsidR="00CA1ECA" w:rsidRPr="00B01D30" w:rsidRDefault="00CA1ECA" w:rsidP="00B56A52">
      <w:pPr>
        <w:spacing w:after="0"/>
        <w:jc w:val="both"/>
        <w:rPr>
          <w:rFonts w:ascii="Sylfaen" w:hAnsi="Sylfaen" w:cs="David"/>
          <w:sz w:val="24"/>
          <w:szCs w:val="24"/>
          <w:lang w:val="de-DE"/>
        </w:rPr>
      </w:pPr>
    </w:p>
    <w:p w14:paraId="4B8397BE" w14:textId="1BAF7B76" w:rsidR="00B01D30" w:rsidRPr="00B01D30" w:rsidRDefault="009C6819" w:rsidP="00B01D30">
      <w:pPr>
        <w:jc w:val="both"/>
        <w:rPr>
          <w:rFonts w:ascii="Sylfaen" w:hAnsi="Sylfaen" w:cs="David"/>
          <w:sz w:val="24"/>
          <w:szCs w:val="24"/>
          <w:lang w:val="de-DE"/>
        </w:rPr>
      </w:pPr>
      <w:r>
        <w:rPr>
          <w:rFonts w:ascii="Sylfaen" w:hAnsi="Sylfaen" w:cs="David"/>
          <w:noProof/>
          <w:sz w:val="24"/>
          <w:szCs w:val="24"/>
          <w:lang w:val="de-DE" w:eastAsia="de-DE"/>
        </w:rPr>
        <mc:AlternateContent>
          <mc:Choice Requires="wps">
            <w:drawing>
              <wp:anchor distT="4294967295" distB="4294967295" distL="114300" distR="114300" simplePos="0" relativeHeight="251663360" behindDoc="0" locked="0" layoutInCell="1" allowOverlap="1" wp14:anchorId="488BC804" wp14:editId="781D6B6F">
                <wp:simplePos x="0" y="0"/>
                <wp:positionH relativeFrom="column">
                  <wp:posOffset>114300</wp:posOffset>
                </wp:positionH>
                <wp:positionV relativeFrom="paragraph">
                  <wp:posOffset>163829</wp:posOffset>
                </wp:positionV>
                <wp:extent cx="5759450" cy="0"/>
                <wp:effectExtent l="0" t="0" r="31750" b="25400"/>
                <wp:wrapNone/>
                <wp:docPr id="5" name="Gerade Verbindung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59450" cy="0"/>
                        </a:xfrm>
                        <a:prstGeom prst="line">
                          <a:avLst/>
                        </a:prstGeom>
                        <a:ln w="3175" cmpd="sng">
                          <a:solidFill>
                            <a:srgbClr val="000000"/>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Gerade Verbindung 5" o:spid="_x0000_s1026" style="position:absolute;z-index:251663360;visibility:visible;mso-wrap-style:square;mso-width-percent:0;mso-height-percent:0;mso-wrap-distance-left:9pt;mso-wrap-distance-top:-1emu;mso-wrap-distance-right:9pt;mso-wrap-distance-bottom:-1emu;mso-position-horizontal:absolute;mso-position-horizontal-relative:text;mso-position-vertical:absolute;mso-position-vertical-relative:text;mso-width-percent:0;mso-height-percent:0;mso-width-relative:margin;mso-height-relative:page" from="9pt,12.9pt" to="462.5pt,12.9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kwtZukBAAAnBAAADgAAAGRycy9lMm9Eb2MueG1srFNNb9QwEL0j8R8s39lsCksh2mwPrdpLBSsK&#10;3L32OLHqL9nuJvvvGTubUD6EECIHK+N5743feLy9Go0mRwhROdvSerWmBCx3QtmupV8+3756R0lM&#10;zAqmnYWWniDSq93LF9vBN3DheqcFBIIiNjaDb2mfkm+qKvIeDIsr58FiUrpgWMIwdJUIbEB1o6uL&#10;9fptNbggfHAcYsTdmylJd0VfSuDpo5QREtEtxbOlsoayHvJa7bas6QLzveLnY7B/OIVhymLRReqG&#10;JUaegvpFyigeXHQyrbgzlZNScSge0E29/snNQ888FC/YnOiXNsX/J8s/HPeBKNHSDSWWGbyiOwhM&#10;APkK4aCseLId2eQ2DT42iL62+5CN8tE++HvHHyPmqh+SOYh+go0ymAxHp2QsbT8tbYcxEY6bm8vN&#10;+zcbvB0+5yrWzEQfYroDZ0j+aalWNneENex4H1MuzZoZkre1JUNLX9eXaIcbj76i7QohOq3ErdI6&#10;w2LoDtc6kCPLc1G+7BHFnsEw0vZsbvJTnKWThqnUJ5DYOnRQTxXy0MIiKx7rs6a2iMwUieUX0vrP&#10;pDM206AM8t8SF3Sp6GxaiEZZF35XNY3zUeWEn11PXrPtgxOnfZjvGqexdOv8cvK4P48L/fv73n0D&#10;AAD//wMAUEsDBBQABgAIAAAAIQBPkYoM3QAAAAgBAAAPAAAAZHJzL2Rvd25yZXYueG1sTI9BT4NA&#10;EIXvJv6HzZh4s4skbSqyNEL00IMmtia2ty2MQGRnkR1a/PeO6UGP773Jm++lq8l16ohDaD0ZuJ1F&#10;oJBKX7VUG3jbPt0sQQW2VNnOExr4xgCr7PIitUnlT/SKxw3XSkooJNZAw9wnWoeyQWfDzPdIkn34&#10;wVkWOdS6GuxJyl2n4yhaaGdbkg+N7bFosPzcjM4Ah/fdC4/rr3yRPxe4zffFo14bc301PdyDYpz4&#10;7xh+8QUdMmE6+JGqoDrRS5nCBuK5LJD8Lp6LcTgbOkv1/wHZDwAAAP//AwBQSwECLQAUAAYACAAA&#10;ACEA5JnDwPsAAADhAQAAEwAAAAAAAAAAAAAAAAAAAAAAW0NvbnRlbnRfVHlwZXNdLnhtbFBLAQIt&#10;ABQABgAIAAAAIQAjsmrh1wAAAJQBAAALAAAAAAAAAAAAAAAAACwBAABfcmVscy8ucmVsc1BLAQIt&#10;ABQABgAIAAAAIQCaTC1m6QEAACcEAAAOAAAAAAAAAAAAAAAAACwCAABkcnMvZTJvRG9jLnhtbFBL&#10;AQItABQABgAIAAAAIQBPkYoM3QAAAAgBAAAPAAAAAAAAAAAAAAAAAEEEAABkcnMvZG93bnJldi54&#10;bWxQSwUGAAAAAAQABADzAAAASwUAAAAA&#10;" strokeweight=".25pt">
                <o:lock v:ext="edit" shapetype="f"/>
              </v:line>
            </w:pict>
          </mc:Fallback>
        </mc:AlternateContent>
      </w:r>
    </w:p>
    <w:p w14:paraId="12612493" w14:textId="77777777" w:rsidR="00B01D30" w:rsidRPr="00B01D30" w:rsidRDefault="00B01D30" w:rsidP="00B01D30">
      <w:pPr>
        <w:jc w:val="both"/>
        <w:rPr>
          <w:rFonts w:ascii="Sylfaen" w:hAnsi="Sylfaen" w:cs="David"/>
          <w:sz w:val="32"/>
          <w:szCs w:val="32"/>
          <w:lang w:val="de-DE"/>
        </w:rPr>
      </w:pPr>
      <w:r w:rsidRPr="00B01D30">
        <w:rPr>
          <w:rFonts w:ascii="Sylfaen" w:hAnsi="Sylfaen" w:cs="David"/>
          <w:sz w:val="32"/>
          <w:szCs w:val="32"/>
          <w:lang w:val="de-DE"/>
        </w:rPr>
        <w:t>2. Chinatown (Spielfilm, USA 1974)</w:t>
      </w:r>
    </w:p>
    <w:p w14:paraId="33C4D8FF" w14:textId="65E7A3EB" w:rsidR="00B01D30" w:rsidRPr="00B01D30" w:rsidRDefault="00B01D30" w:rsidP="00B01D30">
      <w:pPr>
        <w:spacing w:after="0"/>
        <w:jc w:val="both"/>
        <w:rPr>
          <w:rFonts w:ascii="Sylfaen" w:hAnsi="Sylfaen" w:cs="David"/>
          <w:sz w:val="24"/>
          <w:szCs w:val="24"/>
          <w:lang w:val="de-DE"/>
        </w:rPr>
      </w:pPr>
      <w:r w:rsidRPr="00B01D30">
        <w:rPr>
          <w:rFonts w:ascii="Sylfaen" w:hAnsi="Sylfaen" w:cs="David"/>
          <w:noProof/>
          <w:sz w:val="24"/>
          <w:szCs w:val="24"/>
          <w:lang w:val="de-DE" w:eastAsia="de-DE"/>
        </w:rPr>
        <w:drawing>
          <wp:anchor distT="0" distB="0" distL="114300" distR="114300" simplePos="0" relativeHeight="251660288" behindDoc="0" locked="0" layoutInCell="1" allowOverlap="1" wp14:anchorId="358515E6" wp14:editId="4DA5E73B">
            <wp:simplePos x="0" y="0"/>
            <wp:positionH relativeFrom="column">
              <wp:posOffset>0</wp:posOffset>
            </wp:positionH>
            <wp:positionV relativeFrom="paragraph">
              <wp:posOffset>27940</wp:posOffset>
            </wp:positionV>
            <wp:extent cx="1297940" cy="1799590"/>
            <wp:effectExtent l="0" t="0" r="0" b="0"/>
            <wp:wrapTight wrapText="bothSides">
              <wp:wrapPolygon edited="0">
                <wp:start x="0" y="0"/>
                <wp:lineTo x="0" y="21341"/>
                <wp:lineTo x="21135" y="21341"/>
                <wp:lineTo x="21135" y="0"/>
                <wp:lineTo x="0" y="0"/>
              </wp:wrapPolygon>
            </wp:wrapTight>
            <wp:docPr id="2" name="Bild 2" descr="Macintosh HD:Users:marcelpauli:Desktop:film-noir-chinatown-1974-movie-poster-via-professormortis-wordpre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marcelpauli:Desktop:film-noir-chinatown-1974-movie-poster-via-professormortis-wordpress.jpg"/>
                    <pic:cNvPicPr>
                      <a:picLocks noChangeAspect="1" noChangeArrowheads="1"/>
                    </pic:cNvPicPr>
                  </pic:nvPicPr>
                  <pic:blipFill>
                    <a:blip r:embed="rId9" cstate="print">
                      <a:extLst>
                        <a:ext uri="{28A0092B-C50C-407E-A947-70E740481C1C}">
                          <a14:useLocalDpi xmlns:a14="http://schemas.microsoft.com/office/drawing/2010/main"/>
                        </a:ext>
                      </a:extLst>
                    </a:blip>
                    <a:srcRect/>
                    <a:stretch>
                      <a:fillRect/>
                    </a:stretch>
                  </pic:blipFill>
                  <pic:spPr bwMode="auto">
                    <a:xfrm>
                      <a:off x="0" y="0"/>
                      <a:ext cx="1297940" cy="17995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01D30">
        <w:rPr>
          <w:rFonts w:ascii="Sylfaen" w:hAnsi="Sylfaen" w:cs="David"/>
          <w:sz w:val="24"/>
          <w:szCs w:val="24"/>
          <w:lang w:val="de-DE"/>
        </w:rPr>
        <w:t xml:space="preserve">Der Film spielt in Los Angeles im Jahr 1937. </w:t>
      </w:r>
    </w:p>
    <w:p w14:paraId="2E379B06" w14:textId="3113063D" w:rsidR="00EF1D25" w:rsidRDefault="00B01D30" w:rsidP="00EF1D25">
      <w:pPr>
        <w:spacing w:after="0"/>
        <w:jc w:val="both"/>
        <w:rPr>
          <w:rFonts w:ascii="Sylfaen" w:hAnsi="Sylfaen" w:cs="David"/>
          <w:sz w:val="24"/>
          <w:szCs w:val="24"/>
          <w:lang w:val="de-DE"/>
        </w:rPr>
      </w:pPr>
      <w:r w:rsidRPr="00B01D30">
        <w:rPr>
          <w:rFonts w:ascii="Sylfaen" w:hAnsi="Sylfaen" w:cs="David"/>
          <w:sz w:val="24"/>
          <w:szCs w:val="24"/>
          <w:lang w:val="de-DE"/>
        </w:rPr>
        <w:sym w:font="Wingdings" w:char="F0E0"/>
      </w:r>
      <w:r w:rsidRPr="00B01D30">
        <w:rPr>
          <w:rFonts w:ascii="Sylfaen" w:hAnsi="Sylfaen" w:cs="David"/>
          <w:sz w:val="24"/>
          <w:szCs w:val="24"/>
          <w:lang w:val="de-DE"/>
        </w:rPr>
        <w:t xml:space="preserve"> Was könnten Gründe für das nächtliche Wassertreiben der privat</w:t>
      </w:r>
      <w:r w:rsidRPr="00B01D30">
        <w:rPr>
          <w:rFonts w:ascii="Sylfaen" w:hAnsi="Sylfaen" w:cs="David"/>
          <w:sz w:val="24"/>
          <w:szCs w:val="24"/>
          <w:lang w:val="de-DE"/>
        </w:rPr>
        <w:t>i</w:t>
      </w:r>
      <w:r w:rsidRPr="00B01D30">
        <w:rPr>
          <w:rFonts w:ascii="Sylfaen" w:hAnsi="Sylfaen" w:cs="David"/>
          <w:sz w:val="24"/>
          <w:szCs w:val="24"/>
          <w:lang w:val="de-DE"/>
        </w:rPr>
        <w:t>sierten Wasserwerke sein? Spekulationen sind erlaubt und erwünscht.</w:t>
      </w:r>
    </w:p>
    <w:p w14:paraId="3E57FFAD" w14:textId="32F85A6C" w:rsidR="00B01D30" w:rsidRDefault="00EF1D25" w:rsidP="00B01D30">
      <w:pPr>
        <w:jc w:val="both"/>
        <w:rPr>
          <w:rFonts w:ascii="Sylfaen" w:hAnsi="Sylfaen" w:cs="David"/>
          <w:sz w:val="24"/>
          <w:szCs w:val="24"/>
          <w:lang w:val="de-DE"/>
        </w:rPr>
      </w:pPr>
      <w:r>
        <w:rPr>
          <w:rFonts w:ascii="Sylfaen" w:hAnsi="Sylfaen" w:cs="David"/>
          <w:b/>
          <w:sz w:val="24"/>
          <w:szCs w:val="24"/>
          <w:lang w:val="de-DE"/>
        </w:rPr>
        <w:t xml:space="preserve">Mögliche </w:t>
      </w:r>
      <w:r w:rsidRPr="00EF1D25">
        <w:rPr>
          <w:rFonts w:ascii="Sylfaen" w:hAnsi="Sylfaen" w:cs="David"/>
          <w:b/>
          <w:sz w:val="24"/>
          <w:szCs w:val="24"/>
          <w:lang w:val="de-DE"/>
        </w:rPr>
        <w:t>Antwort:</w:t>
      </w:r>
      <w:r>
        <w:rPr>
          <w:rFonts w:ascii="Sylfaen" w:hAnsi="Sylfaen" w:cs="David"/>
          <w:sz w:val="24"/>
          <w:szCs w:val="24"/>
          <w:lang w:val="de-DE"/>
        </w:rPr>
        <w:t xml:space="preserve"> Die Wasserwerke leiten während der Nacht Wa</w:t>
      </w:r>
      <w:r>
        <w:rPr>
          <w:rFonts w:ascii="Sylfaen" w:hAnsi="Sylfaen" w:cs="David"/>
          <w:sz w:val="24"/>
          <w:szCs w:val="24"/>
          <w:lang w:val="de-DE"/>
        </w:rPr>
        <w:t>s</w:t>
      </w:r>
      <w:r>
        <w:rPr>
          <w:rFonts w:ascii="Sylfaen" w:hAnsi="Sylfaen" w:cs="David"/>
          <w:sz w:val="24"/>
          <w:szCs w:val="24"/>
          <w:lang w:val="de-DE"/>
        </w:rPr>
        <w:t>ser ab, damit die Wasserknappheit verstärkt und dadurch der Preis des Wassers noch zusätzlich erhöht wird. Eigentlich handelt die Geschichte im Film aber von Landverkäufen. Die künstliche Austrocknung soll die Landbesitzer zu einem Verzweiflungsverkauf ihres kostbaren Eige</w:t>
      </w:r>
      <w:r>
        <w:rPr>
          <w:rFonts w:ascii="Sylfaen" w:hAnsi="Sylfaen" w:cs="David"/>
          <w:sz w:val="24"/>
          <w:szCs w:val="24"/>
          <w:lang w:val="de-DE"/>
        </w:rPr>
        <w:t>n</w:t>
      </w:r>
      <w:r>
        <w:rPr>
          <w:rFonts w:ascii="Sylfaen" w:hAnsi="Sylfaen" w:cs="David"/>
          <w:sz w:val="24"/>
          <w:szCs w:val="24"/>
          <w:lang w:val="de-DE"/>
        </w:rPr>
        <w:t>tums bewegen. Profiteur wäre der Käufer (Chef der Wasserwerke).</w:t>
      </w:r>
    </w:p>
    <w:p w14:paraId="50F86125" w14:textId="77777777" w:rsidR="00B01D30" w:rsidRPr="00B01D30" w:rsidRDefault="00B01D30" w:rsidP="00B01D30">
      <w:pPr>
        <w:spacing w:after="0"/>
        <w:jc w:val="both"/>
        <w:rPr>
          <w:rFonts w:ascii="Sylfaen" w:hAnsi="Sylfaen" w:cs="David"/>
          <w:sz w:val="24"/>
          <w:szCs w:val="24"/>
          <w:lang w:val="de-DE"/>
        </w:rPr>
      </w:pPr>
    </w:p>
    <w:p w14:paraId="63B3A55A" w14:textId="1701F9AB" w:rsidR="00B01D30" w:rsidRPr="00B01D30" w:rsidRDefault="009C6819" w:rsidP="00B01D30">
      <w:pPr>
        <w:spacing w:after="0"/>
        <w:jc w:val="both"/>
        <w:rPr>
          <w:rFonts w:ascii="Sylfaen" w:hAnsi="Sylfaen" w:cs="David"/>
          <w:sz w:val="24"/>
          <w:szCs w:val="24"/>
          <w:lang w:val="de-DE"/>
        </w:rPr>
      </w:pPr>
      <w:r>
        <w:rPr>
          <w:rFonts w:ascii="Sylfaen" w:hAnsi="Sylfaen" w:cs="David"/>
          <w:noProof/>
          <w:sz w:val="24"/>
          <w:szCs w:val="24"/>
          <w:lang w:val="de-DE" w:eastAsia="de-DE"/>
        </w:rPr>
        <mc:AlternateContent>
          <mc:Choice Requires="wps">
            <w:drawing>
              <wp:anchor distT="4294967295" distB="4294967295" distL="114300" distR="114300" simplePos="0" relativeHeight="251662336" behindDoc="0" locked="0" layoutInCell="1" allowOverlap="1" wp14:anchorId="70A491A1" wp14:editId="2776E37D">
                <wp:simplePos x="0" y="0"/>
                <wp:positionH relativeFrom="column">
                  <wp:posOffset>114300</wp:posOffset>
                </wp:positionH>
                <wp:positionV relativeFrom="paragraph">
                  <wp:posOffset>11429</wp:posOffset>
                </wp:positionV>
                <wp:extent cx="5759450" cy="0"/>
                <wp:effectExtent l="0" t="0" r="31750" b="25400"/>
                <wp:wrapNone/>
                <wp:docPr id="4" name="Gerade Verbindung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59450" cy="0"/>
                        </a:xfrm>
                        <a:prstGeom prst="line">
                          <a:avLst/>
                        </a:prstGeom>
                        <a:ln w="3175" cmpd="sng">
                          <a:solidFill>
                            <a:srgbClr val="000000"/>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Gerade Verbindung 4" o:spid="_x0000_s1026" style="position:absolute;z-index:251662336;visibility:visible;mso-wrap-style:square;mso-width-percent:0;mso-height-percent:0;mso-wrap-distance-left:9pt;mso-wrap-distance-top:-1emu;mso-wrap-distance-right:9pt;mso-wrap-distance-bottom:-1emu;mso-position-horizontal:absolute;mso-position-horizontal-relative:text;mso-position-vertical:absolute;mso-position-vertical-relative:text;mso-width-percent:0;mso-height-percent:0;mso-width-relative:margin;mso-height-relative:page" from="9pt,.9pt" to="462.5pt,.9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V/R+oBAAAnBAAADgAAAGRycy9lMm9Eb2MueG1srFPLbtswELwX6D8QvNeSU7tpBcs5JEguQWs0&#10;be80uZSJ8AWSseS/75KylPSBoiiqA6HlzsxylsvN1WA0OUKIytmWLhc1JWC5E8p2Lf365fbNe0pi&#10;YlYw7Sy09ASRXm1fv9r0voELd3BaQCAoYmPT+5YeUvJNVUV+AMPiwnmwmJQuGJYwDF0lAutR3ejq&#10;oq7fVb0LwgfHIUbcvRmTdFv0pQSePkkZIRHdUjxbKmso6z6v1XbDmi4wf1D8fAz2D6cwTFksOkvd&#10;sMTIU1C/SBnFg4tOpgV3pnJSKg7FA7pZ1j+5eTgwD8ULNif6uU3x/8nyj8ddIEq0dEWJZQav6A4C&#10;E0C+QdgrK55sR1a5Tb2PDaKv7S5ko3ywD/7e8ceIueqHZA6iH2GDDCbD0SkZSttPc9thSITj5vpy&#10;/WG1xtvhU65izUT0IaY7cIbkn5ZqZXNHWMOO9zHl0qyZIHlbW9K39O3yco1yxqOvaLtCiE4rcau0&#10;zrAYuv21DuTI8lyUL3tEsRcwjLQ9mxv9FGfppGEs9Rkktg4dLMcKeWhhlhWPy7OmtojMFInlZ1L9&#10;Z9IZm2lQBvlviTO6VHQ2zUSjrAu/q5qG6ahyxE+uR6/Z9t6J0y5Md43TWLp1fjl53F/Ghf78vrff&#10;AQAA//8DAFBLAwQUAAYACAAAACEAK7UmatoAAAAGAQAADwAAAGRycy9kb3ducmV2LnhtbEyPwUrD&#10;QBCG74LvsIzgzW4sWGrMppighx4UbAX1ts2OSTA7G7OTNr690170NHz8wz/fZKvJd2qPQ2wDGbie&#10;JaCQquBaqg28bh+vlqAiW3K2C4QGfjDCKj8/y2zqwoFecL/hWkkJxdQaaJj7VOtYNehtnIUeSbLP&#10;MHjLgkOt3WAPUu47PU+Shfa2JbnQ2B7LBquvzegNcHx7f+Zx/V0siqcSt8VH+aDXxlxeTPd3oBgn&#10;/luGo76oQy5OuzCSi6oTXsorfJygJL6d3wjvTqzzTP/Xz38BAAD//wMAUEsBAi0AFAAGAAgAAAAh&#10;AOSZw8D7AAAA4QEAABMAAAAAAAAAAAAAAAAAAAAAAFtDb250ZW50X1R5cGVzXS54bWxQSwECLQAU&#10;AAYACAAAACEAI7Jq4dcAAACUAQAACwAAAAAAAAAAAAAAAAAsAQAAX3JlbHMvLnJlbHNQSwECLQAU&#10;AAYACAAAACEA2/V/R+oBAAAnBAAADgAAAAAAAAAAAAAAAAAsAgAAZHJzL2Uyb0RvYy54bWxQSwEC&#10;LQAUAAYACAAAACEAK7UmatoAAAAGAQAADwAAAAAAAAAAAAAAAABCBAAAZHJzL2Rvd25yZXYueG1s&#10;UEsFBgAAAAAEAAQA8wAAAEkFAAAAAA==&#10;" strokeweight=".25pt">
                <o:lock v:ext="edit" shapetype="f"/>
              </v:line>
            </w:pict>
          </mc:Fallback>
        </mc:AlternateContent>
      </w:r>
    </w:p>
    <w:p w14:paraId="7DDB5086" w14:textId="77777777" w:rsidR="00B01D30" w:rsidRPr="00B01D30" w:rsidRDefault="00B01D30" w:rsidP="00B01D30">
      <w:pPr>
        <w:jc w:val="both"/>
        <w:rPr>
          <w:rFonts w:ascii="Sylfaen" w:hAnsi="Sylfaen" w:cs="David"/>
          <w:sz w:val="32"/>
          <w:szCs w:val="32"/>
          <w:lang w:val="de-DE"/>
        </w:rPr>
      </w:pPr>
      <w:r w:rsidRPr="00B01D30">
        <w:rPr>
          <w:rFonts w:ascii="Sylfaen" w:hAnsi="Sylfaen" w:cs="David"/>
          <w:noProof/>
          <w:sz w:val="32"/>
          <w:szCs w:val="32"/>
          <w:lang w:val="de-DE" w:eastAsia="de-DE"/>
        </w:rPr>
        <w:drawing>
          <wp:anchor distT="0" distB="0" distL="114300" distR="114300" simplePos="0" relativeHeight="251661312" behindDoc="0" locked="0" layoutInCell="1" allowOverlap="1" wp14:anchorId="7473CD77" wp14:editId="199E315D">
            <wp:simplePos x="0" y="0"/>
            <wp:positionH relativeFrom="column">
              <wp:posOffset>0</wp:posOffset>
            </wp:positionH>
            <wp:positionV relativeFrom="paragraph">
              <wp:posOffset>312420</wp:posOffset>
            </wp:positionV>
            <wp:extent cx="1309370" cy="1799590"/>
            <wp:effectExtent l="0" t="0" r="11430" b="3810"/>
            <wp:wrapTight wrapText="bothSides">
              <wp:wrapPolygon edited="0">
                <wp:start x="0" y="0"/>
                <wp:lineTo x="0" y="21341"/>
                <wp:lineTo x="21370" y="21341"/>
                <wp:lineTo x="21370" y="0"/>
                <wp:lineTo x="0" y="0"/>
              </wp:wrapPolygon>
            </wp:wrapTight>
            <wp:docPr id="3" name="Bild 3" descr="Macintosh HD:Users:marcelpauli:Desktop:poster-8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marcelpauli:Desktop:poster-800.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309370" cy="17995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01D30">
        <w:rPr>
          <w:rFonts w:ascii="Sylfaen" w:hAnsi="Sylfaen" w:cs="David"/>
          <w:sz w:val="32"/>
          <w:szCs w:val="32"/>
          <w:lang w:val="de-DE"/>
        </w:rPr>
        <w:t xml:space="preserve">3. </w:t>
      </w:r>
      <w:proofErr w:type="spellStart"/>
      <w:r w:rsidRPr="00B01D30">
        <w:rPr>
          <w:rFonts w:ascii="Sylfaen" w:hAnsi="Sylfaen" w:cs="David"/>
          <w:sz w:val="32"/>
          <w:szCs w:val="32"/>
          <w:lang w:val="de-DE"/>
        </w:rPr>
        <w:t>Bottled</w:t>
      </w:r>
      <w:proofErr w:type="spellEnd"/>
      <w:r w:rsidRPr="00B01D30">
        <w:rPr>
          <w:rFonts w:ascii="Sylfaen" w:hAnsi="Sylfaen" w:cs="David"/>
          <w:sz w:val="32"/>
          <w:szCs w:val="32"/>
          <w:lang w:val="de-DE"/>
        </w:rPr>
        <w:t xml:space="preserve"> Life (Doku, CH &amp; DE 2012)</w:t>
      </w:r>
    </w:p>
    <w:p w14:paraId="48087F78" w14:textId="7CB1AFE8" w:rsidR="00F05F5F" w:rsidRDefault="00B01D30" w:rsidP="00EF1D25">
      <w:pPr>
        <w:spacing w:after="0"/>
        <w:jc w:val="both"/>
        <w:rPr>
          <w:rFonts w:ascii="Sylfaen" w:hAnsi="Sylfaen" w:cs="David"/>
          <w:sz w:val="24"/>
          <w:szCs w:val="24"/>
          <w:lang w:val="de-DE"/>
        </w:rPr>
      </w:pPr>
      <w:r w:rsidRPr="00B01D30">
        <w:rPr>
          <w:rFonts w:ascii="Sylfaen" w:hAnsi="Sylfaen" w:cs="David"/>
          <w:sz w:val="24"/>
          <w:szCs w:val="24"/>
          <w:lang w:val="de-DE"/>
        </w:rPr>
        <w:sym w:font="Wingdings" w:char="F0E0"/>
      </w:r>
      <w:r w:rsidRPr="00B01D30">
        <w:rPr>
          <w:rFonts w:ascii="Sylfaen" w:hAnsi="Sylfaen" w:cs="David"/>
          <w:sz w:val="24"/>
          <w:szCs w:val="24"/>
          <w:lang w:val="de-DE"/>
        </w:rPr>
        <w:t xml:space="preserve"> Welches sind die Folgen der gezeigten Privatisierung?</w:t>
      </w:r>
    </w:p>
    <w:p w14:paraId="6C0C21C3" w14:textId="7D4132E2" w:rsidR="00ED7E06" w:rsidRPr="00B56A52" w:rsidRDefault="00ED7E06" w:rsidP="00EF1D25">
      <w:pPr>
        <w:spacing w:after="0"/>
        <w:jc w:val="both"/>
        <w:rPr>
          <w:rFonts w:ascii="Sylfaen" w:hAnsi="Sylfaen" w:cs="David"/>
          <w:sz w:val="24"/>
          <w:szCs w:val="24"/>
          <w:lang w:val="de-DE"/>
        </w:rPr>
      </w:pPr>
      <w:r w:rsidRPr="00ED7E06">
        <w:rPr>
          <w:rFonts w:ascii="Sylfaen" w:hAnsi="Sylfaen" w:cs="David"/>
          <w:b/>
          <w:sz w:val="24"/>
          <w:szCs w:val="24"/>
          <w:lang w:val="de-DE"/>
        </w:rPr>
        <w:t>Vorteil:</w:t>
      </w:r>
      <w:r w:rsidR="00B56A52">
        <w:rPr>
          <w:rFonts w:ascii="Sylfaen" w:hAnsi="Sylfaen" w:cs="David"/>
          <w:b/>
          <w:sz w:val="24"/>
          <w:szCs w:val="24"/>
          <w:lang w:val="de-DE"/>
        </w:rPr>
        <w:t xml:space="preserve"> </w:t>
      </w:r>
      <w:r w:rsidR="00B56A52">
        <w:rPr>
          <w:rFonts w:ascii="Sylfaen" w:hAnsi="Sylfaen" w:cs="David"/>
          <w:sz w:val="24"/>
          <w:szCs w:val="24"/>
          <w:lang w:val="de-DE"/>
        </w:rPr>
        <w:t xml:space="preserve">Hoffnung auf wirtschaftlichen Aufschwung dank neuen Jobs und Steuerzufluss. Zudem werden Schulen, Erholungsmöglichkeiten, die Feuerwehr und Projekte irgendwelcher Art finanziell unterstützt. </w:t>
      </w:r>
    </w:p>
    <w:p w14:paraId="360862B6" w14:textId="25767E66" w:rsidR="00B56A52" w:rsidRDefault="00ED7E06" w:rsidP="00EF1D25">
      <w:pPr>
        <w:spacing w:after="0"/>
        <w:jc w:val="both"/>
        <w:rPr>
          <w:rFonts w:ascii="Sylfaen" w:hAnsi="Sylfaen" w:cs="David"/>
          <w:sz w:val="24"/>
          <w:szCs w:val="24"/>
          <w:lang w:val="de-DE"/>
        </w:rPr>
      </w:pPr>
      <w:r>
        <w:rPr>
          <w:rFonts w:ascii="Sylfaen" w:hAnsi="Sylfaen" w:cs="David"/>
          <w:b/>
          <w:sz w:val="24"/>
          <w:szCs w:val="24"/>
          <w:lang w:val="de-DE"/>
        </w:rPr>
        <w:t xml:space="preserve">Nachteil: </w:t>
      </w:r>
      <w:r w:rsidR="00B56A52">
        <w:rPr>
          <w:rFonts w:ascii="Sylfaen" w:hAnsi="Sylfaen" w:cs="David"/>
          <w:sz w:val="24"/>
          <w:szCs w:val="24"/>
          <w:lang w:val="de-DE"/>
        </w:rPr>
        <w:t xml:space="preserve">Wasser, welches normalerweise zum Abwasch oder zur Spülung der Toilette verwendet wird, </w:t>
      </w:r>
      <w:proofErr w:type="gramStart"/>
      <w:r w:rsidR="00B56A52">
        <w:rPr>
          <w:rFonts w:ascii="Sylfaen" w:hAnsi="Sylfaen" w:cs="David"/>
          <w:sz w:val="24"/>
          <w:szCs w:val="24"/>
          <w:lang w:val="de-DE"/>
        </w:rPr>
        <w:t>füllt Nestlé</w:t>
      </w:r>
      <w:proofErr w:type="gramEnd"/>
      <w:r w:rsidR="00B56A52">
        <w:rPr>
          <w:rFonts w:ascii="Sylfaen" w:hAnsi="Sylfaen" w:cs="David"/>
          <w:sz w:val="24"/>
          <w:szCs w:val="24"/>
          <w:lang w:val="de-DE"/>
        </w:rPr>
        <w:t xml:space="preserve"> in Flaschen ab und verdient damit Milliarden. Jedoch bezahlt der Konzern für dieses Wa</w:t>
      </w:r>
      <w:r w:rsidR="00B56A52">
        <w:rPr>
          <w:rFonts w:ascii="Sylfaen" w:hAnsi="Sylfaen" w:cs="David"/>
          <w:sz w:val="24"/>
          <w:szCs w:val="24"/>
          <w:lang w:val="de-DE"/>
        </w:rPr>
        <w:t>s</w:t>
      </w:r>
      <w:r w:rsidR="00B56A52">
        <w:rPr>
          <w:rFonts w:ascii="Sylfaen" w:hAnsi="Sylfaen" w:cs="David"/>
          <w:sz w:val="24"/>
          <w:szCs w:val="24"/>
          <w:lang w:val="de-DE"/>
        </w:rPr>
        <w:t>ser keinen Rappen an die involvierten Gemeinden.</w:t>
      </w:r>
    </w:p>
    <w:p w14:paraId="60A36BB7" w14:textId="77E96A09" w:rsidR="00CA1ECA" w:rsidRPr="00CA1ECA" w:rsidRDefault="00CA1ECA" w:rsidP="00EF1D25">
      <w:pPr>
        <w:spacing w:after="0"/>
        <w:jc w:val="both"/>
        <w:rPr>
          <w:rFonts w:ascii="Sylfaen" w:hAnsi="Sylfaen" w:cs="David"/>
          <w:sz w:val="24"/>
          <w:szCs w:val="24"/>
          <w:lang w:val="de-DE"/>
        </w:rPr>
      </w:pPr>
      <w:r>
        <w:rPr>
          <w:rFonts w:ascii="Sylfaen" w:hAnsi="Sylfaen" w:cs="David"/>
          <w:b/>
          <w:sz w:val="24"/>
          <w:szCs w:val="24"/>
          <w:lang w:val="de-DE"/>
        </w:rPr>
        <w:t xml:space="preserve">Diskussion: </w:t>
      </w:r>
      <w:r>
        <w:rPr>
          <w:rFonts w:ascii="Sylfaen" w:hAnsi="Sylfaen" w:cs="David"/>
          <w:sz w:val="24"/>
          <w:szCs w:val="24"/>
          <w:lang w:val="de-DE"/>
        </w:rPr>
        <w:t>Wasser als öffentliches Recht vs. Wasser mit Marktwert</w:t>
      </w:r>
    </w:p>
    <w:sectPr w:rsidR="00CA1ECA" w:rsidRPr="00CA1ECA" w:rsidSect="000D7A68">
      <w:headerReference w:type="default" r:id="rId11"/>
      <w:footerReference w:type="default" r:id="rId12"/>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0998570" w14:textId="77777777" w:rsidR="00B56A52" w:rsidRDefault="00B56A52" w:rsidP="002476B5">
      <w:pPr>
        <w:spacing w:after="0" w:line="240" w:lineRule="auto"/>
      </w:pPr>
      <w:r>
        <w:separator/>
      </w:r>
    </w:p>
  </w:endnote>
  <w:endnote w:type="continuationSeparator" w:id="0">
    <w:p w14:paraId="03F38781" w14:textId="77777777" w:rsidR="00B56A52" w:rsidRDefault="00B56A52" w:rsidP="002476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Tahoma">
    <w:panose1 w:val="020B0604030504040204"/>
    <w:charset w:val="00"/>
    <w:family w:val="auto"/>
    <w:pitch w:val="variable"/>
    <w:sig w:usb0="00000003" w:usb1="00000000" w:usb2="00000000" w:usb3="00000000" w:csb0="00000001" w:csb1="00000000"/>
  </w:font>
  <w:font w:name="Sylfaen">
    <w:altName w:val="Times New Roman"/>
    <w:panose1 w:val="00000000000000000000"/>
    <w:charset w:val="4D"/>
    <w:family w:val="roman"/>
    <w:notTrueType/>
    <w:pitch w:val="variable"/>
    <w:sig w:usb0="00C00283" w:usb1="00000000" w:usb2="00000000" w:usb3="00000000" w:csb0="0000000D" w:csb1="00000000"/>
  </w:font>
  <w:font w:name="David">
    <w:charset w:val="B1"/>
    <w:family w:val="swiss"/>
    <w:pitch w:val="variable"/>
    <w:sig w:usb0="00000801" w:usb1="00000000" w:usb2="00000000" w:usb3="00000000" w:csb0="00000020"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D8904D" w14:textId="77777777" w:rsidR="00B56A52" w:rsidRPr="00A53770" w:rsidRDefault="00B56A52">
    <w:pPr>
      <w:pStyle w:val="Fuzeile"/>
      <w:rPr>
        <w:rFonts w:ascii="Sylfaen" w:hAnsi="Sylfaen"/>
        <w:sz w:val="16"/>
        <w:szCs w:val="16"/>
      </w:rPr>
    </w:pPr>
    <w:r w:rsidRPr="00A53770">
      <w:rPr>
        <w:rFonts w:ascii="Sylfaen" w:hAnsi="Sylfaen"/>
        <w:sz w:val="16"/>
        <w:szCs w:val="16"/>
      </w:rPr>
      <w:ptab w:relativeTo="margin" w:alignment="center" w:leader="none"/>
    </w:r>
    <w:r w:rsidRPr="00A53770">
      <w:rPr>
        <w:rFonts w:ascii="Sylfaen" w:hAnsi="Sylfaen"/>
        <w:sz w:val="16"/>
        <w:szCs w:val="16"/>
      </w:rPr>
      <w:ptab w:relativeTo="margin" w:alignment="right" w:leader="none"/>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4D87C3F" w14:textId="77777777" w:rsidR="00B56A52" w:rsidRDefault="00B56A52" w:rsidP="002476B5">
      <w:pPr>
        <w:spacing w:after="0" w:line="240" w:lineRule="auto"/>
      </w:pPr>
      <w:r>
        <w:separator/>
      </w:r>
    </w:p>
  </w:footnote>
  <w:footnote w:type="continuationSeparator" w:id="0">
    <w:p w14:paraId="4BA556FC" w14:textId="77777777" w:rsidR="00B56A52" w:rsidRDefault="00B56A52" w:rsidP="002476B5">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3C8636" w14:textId="77777777" w:rsidR="00B56A52" w:rsidRPr="00781A3D" w:rsidRDefault="00B56A52" w:rsidP="003B0B1C">
    <w:pPr>
      <w:pStyle w:val="Kopfzeile"/>
      <w:ind w:left="6372"/>
      <w:rPr>
        <w:rFonts w:ascii="Sylfaen" w:hAnsi="Sylfaen"/>
      </w:rPr>
    </w:pPr>
    <w:r w:rsidRPr="00781A3D">
      <w:rPr>
        <w:rFonts w:ascii="Sylfaen" w:hAnsi="Sylfaen"/>
        <w:noProof/>
        <w:sz w:val="16"/>
        <w:szCs w:val="16"/>
        <w:lang w:val="de-DE" w:eastAsia="de-DE"/>
      </w:rPr>
      <w:drawing>
        <wp:anchor distT="0" distB="0" distL="114300" distR="114300" simplePos="0" relativeHeight="251659264" behindDoc="0" locked="0" layoutInCell="1" allowOverlap="1" wp14:anchorId="50277D42" wp14:editId="15FD30DC">
          <wp:simplePos x="0" y="0"/>
          <wp:positionH relativeFrom="page">
            <wp:posOffset>6600825</wp:posOffset>
          </wp:positionH>
          <wp:positionV relativeFrom="page">
            <wp:posOffset>485775</wp:posOffset>
          </wp:positionV>
          <wp:extent cx="378460" cy="371475"/>
          <wp:effectExtent l="19050" t="0" r="2540" b="0"/>
          <wp:wrapTopAndBottom/>
          <wp:docPr id="1" name="Bild 1" descr="Sieg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egel"/>
                  <pic:cNvPicPr>
                    <a:picLocks noChangeAspect="1" noChangeArrowheads="1"/>
                  </pic:cNvPicPr>
                </pic:nvPicPr>
                <pic:blipFill>
                  <a:blip r:embed="rId1"/>
                  <a:srcRect/>
                  <a:stretch>
                    <a:fillRect/>
                  </a:stretch>
                </pic:blipFill>
                <pic:spPr bwMode="auto">
                  <a:xfrm>
                    <a:off x="0" y="0"/>
                    <a:ext cx="378460" cy="371475"/>
                  </a:xfrm>
                  <a:prstGeom prst="rect">
                    <a:avLst/>
                  </a:prstGeom>
                  <a:noFill/>
                  <a:ln w="9525">
                    <a:noFill/>
                    <a:miter lim="800000"/>
                    <a:headEnd/>
                    <a:tailEnd/>
                  </a:ln>
                </pic:spPr>
              </pic:pic>
            </a:graphicData>
          </a:graphic>
        </wp:anchor>
      </w:drawing>
    </w:r>
    <w:r>
      <w:rPr>
        <w:rFonts w:ascii="Sylfaen" w:hAnsi="Sylfaen"/>
        <w:sz w:val="16"/>
        <w:szCs w:val="16"/>
      </w:rPr>
      <w:t>Entstanden im Rahmen des</w:t>
    </w:r>
    <w:r>
      <w:rPr>
        <w:rFonts w:ascii="Sylfaen" w:hAnsi="Sylfaen"/>
        <w:sz w:val="16"/>
        <w:szCs w:val="16"/>
      </w:rPr>
      <w:br/>
    </w:r>
    <w:r w:rsidRPr="00781A3D">
      <w:rPr>
        <w:rFonts w:ascii="Sylfaen" w:hAnsi="Sylfaen"/>
        <w:sz w:val="16"/>
        <w:szCs w:val="16"/>
      </w:rPr>
      <w:t xml:space="preserve">Integrativen Projekts </w:t>
    </w:r>
    <w:r>
      <w:rPr>
        <w:rFonts w:ascii="Sylfaen" w:hAnsi="Sylfaen"/>
        <w:sz w:val="16"/>
        <w:szCs w:val="16"/>
      </w:rPr>
      <w:t xml:space="preserve">2012/13 </w:t>
    </w:r>
    <w:r w:rsidRPr="00781A3D">
      <w:rPr>
        <w:rFonts w:ascii="Sylfaen" w:hAnsi="Sylfaen"/>
        <w:sz w:val="16"/>
        <w:szCs w:val="16"/>
      </w:rPr>
      <w:t xml:space="preserve">des </w:t>
    </w:r>
    <w:r w:rsidRPr="00781A3D">
      <w:rPr>
        <w:rFonts w:ascii="Sylfaen" w:hAnsi="Sylfaen"/>
        <w:sz w:val="16"/>
        <w:szCs w:val="16"/>
      </w:rPr>
      <w:br/>
      <w:t xml:space="preserve">Geographischen Institutes </w:t>
    </w:r>
    <w:r w:rsidRPr="00781A3D">
      <w:rPr>
        <w:rFonts w:ascii="Sylfaen" w:hAnsi="Sylfaen"/>
        <w:sz w:val="16"/>
        <w:szCs w:val="16"/>
      </w:rPr>
      <w:br/>
      <w:t>der Universität Zürich</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9232433"/>
    <w:multiLevelType w:val="hybridMultilevel"/>
    <w:tmpl w:val="BCF6DEC0"/>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76B5"/>
    <w:rsid w:val="000D7A68"/>
    <w:rsid w:val="001C0CEB"/>
    <w:rsid w:val="002476B5"/>
    <w:rsid w:val="003B0B1C"/>
    <w:rsid w:val="0052495B"/>
    <w:rsid w:val="00537B70"/>
    <w:rsid w:val="007331F1"/>
    <w:rsid w:val="00781A3D"/>
    <w:rsid w:val="00820220"/>
    <w:rsid w:val="00966028"/>
    <w:rsid w:val="009C6819"/>
    <w:rsid w:val="00A473A1"/>
    <w:rsid w:val="00A53770"/>
    <w:rsid w:val="00A616E7"/>
    <w:rsid w:val="00AB07D7"/>
    <w:rsid w:val="00B01D30"/>
    <w:rsid w:val="00B40D1B"/>
    <w:rsid w:val="00B56A52"/>
    <w:rsid w:val="00BB7F90"/>
    <w:rsid w:val="00CA005D"/>
    <w:rsid w:val="00CA1ECA"/>
    <w:rsid w:val="00D64F06"/>
    <w:rsid w:val="00ED7E06"/>
    <w:rsid w:val="00EF1D25"/>
    <w:rsid w:val="00F05F5F"/>
  </w:rsids>
  <m:mathPr>
    <m:mathFont m:val="Cambria Math"/>
    <m:brkBin m:val="before"/>
    <m:brkBinSub m:val="--"/>
    <m:smallFrac m:val="0"/>
    <m:dispDef/>
    <m:lMargin m:val="0"/>
    <m:rMargin m:val="0"/>
    <m:defJc m:val="centerGroup"/>
    <m:wrapIndent m:val="1440"/>
    <m:intLim m:val="subSup"/>
    <m:naryLim m:val="undOvr"/>
  </m:mathPr>
  <w:themeFontLang w:val="de-CH"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30AC1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CH"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0D7A68"/>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eichen"/>
    <w:uiPriority w:val="99"/>
    <w:unhideWhenUsed/>
    <w:rsid w:val="002476B5"/>
    <w:pPr>
      <w:tabs>
        <w:tab w:val="center" w:pos="4536"/>
        <w:tab w:val="right" w:pos="9072"/>
      </w:tabs>
      <w:spacing w:after="0" w:line="240" w:lineRule="auto"/>
    </w:pPr>
  </w:style>
  <w:style w:type="character" w:customStyle="1" w:styleId="KopfzeileZeichen">
    <w:name w:val="Kopfzeile Zeichen"/>
    <w:basedOn w:val="Absatzstandardschriftart"/>
    <w:link w:val="Kopfzeile"/>
    <w:uiPriority w:val="99"/>
    <w:rsid w:val="002476B5"/>
  </w:style>
  <w:style w:type="paragraph" w:styleId="Fuzeile">
    <w:name w:val="footer"/>
    <w:basedOn w:val="Standard"/>
    <w:link w:val="FuzeileZeichen"/>
    <w:uiPriority w:val="99"/>
    <w:unhideWhenUsed/>
    <w:rsid w:val="002476B5"/>
    <w:pPr>
      <w:tabs>
        <w:tab w:val="center" w:pos="4536"/>
        <w:tab w:val="right" w:pos="9072"/>
      </w:tabs>
      <w:spacing w:after="0" w:line="240" w:lineRule="auto"/>
    </w:pPr>
  </w:style>
  <w:style w:type="character" w:customStyle="1" w:styleId="FuzeileZeichen">
    <w:name w:val="Fußzeile Zeichen"/>
    <w:basedOn w:val="Absatzstandardschriftart"/>
    <w:link w:val="Fuzeile"/>
    <w:uiPriority w:val="99"/>
    <w:rsid w:val="002476B5"/>
  </w:style>
  <w:style w:type="paragraph" w:styleId="Sprechblasentext">
    <w:name w:val="Balloon Text"/>
    <w:basedOn w:val="Standard"/>
    <w:link w:val="SprechblasentextZeichen"/>
    <w:uiPriority w:val="99"/>
    <w:semiHidden/>
    <w:unhideWhenUsed/>
    <w:rsid w:val="002476B5"/>
    <w:pPr>
      <w:spacing w:after="0" w:line="240" w:lineRule="auto"/>
    </w:pPr>
    <w:rPr>
      <w:rFonts w:ascii="Tahoma" w:hAnsi="Tahoma" w:cs="Tahoma"/>
      <w:sz w:val="16"/>
      <w:szCs w:val="16"/>
    </w:rPr>
  </w:style>
  <w:style w:type="character" w:customStyle="1" w:styleId="SprechblasentextZeichen">
    <w:name w:val="Sprechblasentext Zeichen"/>
    <w:basedOn w:val="Absatzstandardschriftart"/>
    <w:link w:val="Sprechblasentext"/>
    <w:uiPriority w:val="99"/>
    <w:semiHidden/>
    <w:rsid w:val="002476B5"/>
    <w:rPr>
      <w:rFonts w:ascii="Tahoma" w:hAnsi="Tahoma" w:cs="Tahoma"/>
      <w:sz w:val="16"/>
      <w:szCs w:val="16"/>
    </w:rPr>
  </w:style>
  <w:style w:type="paragraph" w:styleId="Listenabsatz">
    <w:name w:val="List Paragraph"/>
    <w:basedOn w:val="Standard"/>
    <w:uiPriority w:val="34"/>
    <w:qFormat/>
    <w:rsid w:val="00BB7F90"/>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CH"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0D7A68"/>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eichen"/>
    <w:uiPriority w:val="99"/>
    <w:unhideWhenUsed/>
    <w:rsid w:val="002476B5"/>
    <w:pPr>
      <w:tabs>
        <w:tab w:val="center" w:pos="4536"/>
        <w:tab w:val="right" w:pos="9072"/>
      </w:tabs>
      <w:spacing w:after="0" w:line="240" w:lineRule="auto"/>
    </w:pPr>
  </w:style>
  <w:style w:type="character" w:customStyle="1" w:styleId="KopfzeileZeichen">
    <w:name w:val="Kopfzeile Zeichen"/>
    <w:basedOn w:val="Absatzstandardschriftart"/>
    <w:link w:val="Kopfzeile"/>
    <w:uiPriority w:val="99"/>
    <w:rsid w:val="002476B5"/>
  </w:style>
  <w:style w:type="paragraph" w:styleId="Fuzeile">
    <w:name w:val="footer"/>
    <w:basedOn w:val="Standard"/>
    <w:link w:val="FuzeileZeichen"/>
    <w:uiPriority w:val="99"/>
    <w:unhideWhenUsed/>
    <w:rsid w:val="002476B5"/>
    <w:pPr>
      <w:tabs>
        <w:tab w:val="center" w:pos="4536"/>
        <w:tab w:val="right" w:pos="9072"/>
      </w:tabs>
      <w:spacing w:after="0" w:line="240" w:lineRule="auto"/>
    </w:pPr>
  </w:style>
  <w:style w:type="character" w:customStyle="1" w:styleId="FuzeileZeichen">
    <w:name w:val="Fußzeile Zeichen"/>
    <w:basedOn w:val="Absatzstandardschriftart"/>
    <w:link w:val="Fuzeile"/>
    <w:uiPriority w:val="99"/>
    <w:rsid w:val="002476B5"/>
  </w:style>
  <w:style w:type="paragraph" w:styleId="Sprechblasentext">
    <w:name w:val="Balloon Text"/>
    <w:basedOn w:val="Standard"/>
    <w:link w:val="SprechblasentextZeichen"/>
    <w:uiPriority w:val="99"/>
    <w:semiHidden/>
    <w:unhideWhenUsed/>
    <w:rsid w:val="002476B5"/>
    <w:pPr>
      <w:spacing w:after="0" w:line="240" w:lineRule="auto"/>
    </w:pPr>
    <w:rPr>
      <w:rFonts w:ascii="Tahoma" w:hAnsi="Tahoma" w:cs="Tahoma"/>
      <w:sz w:val="16"/>
      <w:szCs w:val="16"/>
    </w:rPr>
  </w:style>
  <w:style w:type="character" w:customStyle="1" w:styleId="SprechblasentextZeichen">
    <w:name w:val="Sprechblasentext Zeichen"/>
    <w:basedOn w:val="Absatzstandardschriftart"/>
    <w:link w:val="Sprechblasentext"/>
    <w:uiPriority w:val="99"/>
    <w:semiHidden/>
    <w:rsid w:val="002476B5"/>
    <w:rPr>
      <w:rFonts w:ascii="Tahoma" w:hAnsi="Tahoma" w:cs="Tahoma"/>
      <w:sz w:val="16"/>
      <w:szCs w:val="16"/>
    </w:rPr>
  </w:style>
  <w:style w:type="paragraph" w:styleId="Listenabsatz">
    <w:name w:val="List Paragraph"/>
    <w:basedOn w:val="Standard"/>
    <w:uiPriority w:val="34"/>
    <w:qFormat/>
    <w:rsid w:val="00BB7F9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1.xml"/><Relationship Id="rId12" Type="http://schemas.openxmlformats.org/officeDocument/2006/relationships/footer" Target="footer1.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image" Target="media/image2.jpeg"/><Relationship Id="rId10"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265</Words>
  <Characters>1672</Characters>
  <Application>Microsoft Macintosh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1934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Dimitri</dc:creator>
  <cp:lastModifiedBy>Marcel Pauli</cp:lastModifiedBy>
  <cp:revision>6</cp:revision>
  <cp:lastPrinted>2013-05-10T06:25:00Z</cp:lastPrinted>
  <dcterms:created xsi:type="dcterms:W3CDTF">2013-04-20T07:30:00Z</dcterms:created>
  <dcterms:modified xsi:type="dcterms:W3CDTF">2013-05-10T06:25:00Z</dcterms:modified>
</cp:coreProperties>
</file>